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A9" w:rsidRPr="00F45E14" w:rsidRDefault="000348A9" w:rsidP="000348A9">
      <w:pPr>
        <w:pStyle w:val="Title"/>
        <w:spacing w:before="240"/>
        <w:jc w:val="center"/>
        <w:rPr>
          <w:rFonts w:ascii="ITC Avant Garde Std Bk" w:hAnsi="ITC Avant Garde Std Bk"/>
          <w:sz w:val="20"/>
          <w:szCs w:val="20"/>
          <w:lang w:val="en-GB"/>
        </w:rPr>
      </w:pPr>
      <w:r w:rsidRPr="00F45E14">
        <w:rPr>
          <w:rFonts w:ascii="ITC Avant Garde Std Bk" w:hAnsi="ITC Avant Garde Std Bk"/>
          <w:sz w:val="20"/>
          <w:szCs w:val="20"/>
          <w:lang w:val="en-GB"/>
        </w:rPr>
        <w:t>EUROPEAN COIL COATING ASSOCIATION A.I.S.B.L</w:t>
      </w:r>
    </w:p>
    <w:p w:rsidR="000348A9" w:rsidRPr="00F45E14" w:rsidRDefault="000348A9" w:rsidP="000348A9">
      <w:pPr>
        <w:pStyle w:val="BodyTextIndent"/>
        <w:spacing w:before="240"/>
        <w:jc w:val="center"/>
        <w:rPr>
          <w:rFonts w:ascii="ITC Avant Garde Std Bk" w:hAnsi="ITC Avant Garde Std Bk"/>
          <w:b/>
          <w:color w:val="auto"/>
          <w:sz w:val="20"/>
          <w:szCs w:val="20"/>
        </w:rPr>
      </w:pPr>
      <w:r w:rsidRPr="00F45E14">
        <w:rPr>
          <w:rFonts w:ascii="ITC Avant Garde Std Bk" w:hAnsi="ITC Avant Garde Std Bk"/>
          <w:b/>
          <w:color w:val="auto"/>
          <w:sz w:val="20"/>
          <w:szCs w:val="20"/>
        </w:rPr>
        <w:t>ECCA PREMIUM® QUALITY AND SUSTAINABILITY LABEL</w:t>
      </w:r>
    </w:p>
    <w:p w:rsidR="000348A9" w:rsidRPr="00F45E14" w:rsidRDefault="000348A9" w:rsidP="000348A9">
      <w:pPr>
        <w:pStyle w:val="BodyTextIndent"/>
        <w:spacing w:before="240"/>
        <w:jc w:val="center"/>
        <w:rPr>
          <w:rFonts w:ascii="ITC Avant Garde Std Bk" w:hAnsi="ITC Avant Garde Std Bk"/>
          <w:b/>
          <w:color w:val="auto"/>
          <w:sz w:val="20"/>
          <w:szCs w:val="20"/>
        </w:rPr>
      </w:pPr>
      <w:r w:rsidRPr="00F45E14">
        <w:rPr>
          <w:rFonts w:ascii="ITC Avant Garde Std Bk" w:hAnsi="ITC Avant Garde Std Bk"/>
          <w:b/>
          <w:color w:val="auto"/>
          <w:sz w:val="20"/>
          <w:szCs w:val="20"/>
        </w:rPr>
        <w:t xml:space="preserve"> </w:t>
      </w:r>
      <w:r>
        <w:rPr>
          <w:rFonts w:ascii="ITC Avant Garde Std Bk" w:hAnsi="ITC Avant Garde Std Bk"/>
          <w:b/>
          <w:color w:val="auto"/>
          <w:sz w:val="20"/>
          <w:szCs w:val="20"/>
        </w:rPr>
        <w:t>SELF DECLARATION CHECK LIST</w:t>
      </w:r>
      <w:r w:rsidR="00DC3C68">
        <w:rPr>
          <w:rFonts w:ascii="ITC Avant Garde Std Bk" w:hAnsi="ITC Avant Garde Std Bk"/>
          <w:b/>
          <w:color w:val="auto"/>
          <w:sz w:val="20"/>
          <w:szCs w:val="20"/>
        </w:rPr>
        <w:t>, PREPAINTED ALUMINIUM SUBSTRATES</w:t>
      </w:r>
    </w:p>
    <w:p w:rsidR="003F1E72" w:rsidRDefault="003F1E72" w:rsidP="00DD71C5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</w:p>
    <w:p w:rsidR="003F1E72" w:rsidRDefault="003F1E72" w:rsidP="00DD71C5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</w:p>
    <w:p w:rsidR="00DD71C5" w:rsidRPr="00142960" w:rsidRDefault="004E6477" w:rsidP="00DD71C5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 w:rsidRPr="00142960">
        <w:rPr>
          <w:rFonts w:ascii="ITC Avant Garde Std Bk" w:hAnsi="ITC Avant Garde Std Bk"/>
          <w:color w:val="1A7CB6"/>
          <w:sz w:val="22"/>
          <w:szCs w:val="20"/>
          <w:lang w:val="en-US"/>
        </w:rPr>
        <w:t>Product quality</w:t>
      </w:r>
      <w:r w:rsidR="003F1E72">
        <w:rPr>
          <w:rFonts w:ascii="ITC Avant Garde Std Bk" w:hAnsi="ITC Avant Garde Std Bk"/>
          <w:color w:val="1A7CB6"/>
          <w:sz w:val="22"/>
          <w:szCs w:val="20"/>
          <w:lang w:val="en-US"/>
        </w:rPr>
        <w:t>, LIQUID COATINGS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6946"/>
        <w:gridCol w:w="1559"/>
        <w:gridCol w:w="1559"/>
      </w:tblGrid>
      <w:tr w:rsidR="000348A9" w:rsidRPr="000348A9" w:rsidTr="004067DC">
        <w:trPr>
          <w:trHeight w:val="418"/>
        </w:trPr>
        <w:tc>
          <w:tcPr>
            <w:tcW w:w="5495" w:type="dxa"/>
            <w:gridSpan w:val="2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Properties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Value/limits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DD71C5">
            <w:pPr>
              <w:ind w:right="35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ind w:right="35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0348A9" w:rsidRPr="00F565CC" w:rsidTr="00142960">
        <w:trPr>
          <w:trHeight w:val="345"/>
        </w:trPr>
        <w:tc>
          <w:tcPr>
            <w:tcW w:w="534" w:type="dxa"/>
            <w:vMerge w:val="restart"/>
            <w:noWrap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</w:rPr>
              <w:t>Mechanical</w:t>
            </w:r>
            <w:proofErr w:type="spellEnd"/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</w:rPr>
              <w:t xml:space="preserve"> performance</w:t>
            </w:r>
          </w:p>
        </w:tc>
        <w:tc>
          <w:tcPr>
            <w:tcW w:w="4961" w:type="dxa"/>
            <w:vMerge w:val="restart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Aluminium</w:t>
            </w:r>
            <w:proofErr w:type="spellEnd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substrate type and thickness tolerances</w:t>
            </w:r>
          </w:p>
        </w:tc>
        <w:tc>
          <w:tcPr>
            <w:tcW w:w="6946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Substrate type according</w:t>
            </w:r>
            <w:r w:rsidR="00FC088A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to EN 1396</w:t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, no out-of-tolerances</w:t>
            </w:r>
          </w:p>
        </w:tc>
        <w:tc>
          <w:tcPr>
            <w:tcW w:w="1559" w:type="dxa"/>
            <w:vMerge w:val="restart"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142960" w:rsidTr="00142960">
        <w:trPr>
          <w:trHeight w:val="345"/>
        </w:trPr>
        <w:tc>
          <w:tcPr>
            <w:tcW w:w="534" w:type="dxa"/>
            <w:vMerge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Certificate acc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ording to</w:t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EN 10204</w:t>
            </w:r>
          </w:p>
        </w:tc>
        <w:tc>
          <w:tcPr>
            <w:tcW w:w="1559" w:type="dxa"/>
            <w:vMerge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F565CC" w:rsidTr="00142960">
        <w:trPr>
          <w:trHeight w:val="360"/>
        </w:trPr>
        <w:tc>
          <w:tcPr>
            <w:tcW w:w="534" w:type="dxa"/>
            <w:vMerge/>
            <w:noWrap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Total film thickness</w:t>
            </w:r>
          </w:p>
        </w:tc>
        <w:tc>
          <w:tcPr>
            <w:tcW w:w="6946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Min. total film thickness ≥ 17 </w:t>
            </w: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μm</w:t>
            </w:r>
            <w:proofErr w:type="spellEnd"/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142960" w:rsidTr="00142960">
        <w:trPr>
          <w:trHeight w:val="352"/>
        </w:trPr>
        <w:tc>
          <w:tcPr>
            <w:tcW w:w="534" w:type="dxa"/>
            <w:vMerge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Total thickness tolerances</w:t>
            </w:r>
          </w:p>
        </w:tc>
        <w:tc>
          <w:tcPr>
            <w:tcW w:w="6946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EN 1396, Clause 6.1, Table 2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142960" w:rsidTr="00142960">
        <w:trPr>
          <w:trHeight w:val="345"/>
        </w:trPr>
        <w:tc>
          <w:tcPr>
            <w:tcW w:w="534" w:type="dxa"/>
            <w:vMerge/>
            <w:noWrap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Top coat, gloss tolerances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348A9" w:rsidRPr="00142960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EN 1396, Clause 6.2, Table 3</w:t>
            </w:r>
          </w:p>
        </w:tc>
        <w:tc>
          <w:tcPr>
            <w:tcW w:w="1559" w:type="dxa"/>
            <w:vAlign w:val="center"/>
          </w:tcPr>
          <w:p w:rsidR="000348A9" w:rsidRPr="00142960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142960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F565CC" w:rsidTr="00142960">
        <w:trPr>
          <w:trHeight w:val="337"/>
        </w:trPr>
        <w:tc>
          <w:tcPr>
            <w:tcW w:w="534" w:type="dxa"/>
            <w:vMerge/>
            <w:textDirection w:val="btLr"/>
            <w:vAlign w:val="center"/>
          </w:tcPr>
          <w:p w:rsidR="000348A9" w:rsidRPr="00142960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Top coat, </w:t>
            </w: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colour</w:t>
            </w:r>
            <w:proofErr w:type="spellEnd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consistency</w:t>
            </w:r>
          </w:p>
        </w:tc>
        <w:tc>
          <w:tcPr>
            <w:tcW w:w="6946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On-line or off-line </w:t>
            </w: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colour</w:t>
            </w:r>
            <w:proofErr w:type="spellEnd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consistency control shall be demonstrated.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142960" w:rsidTr="00142960">
        <w:trPr>
          <w:trHeight w:val="345"/>
        </w:trPr>
        <w:tc>
          <w:tcPr>
            <w:tcW w:w="534" w:type="dxa"/>
            <w:vMerge/>
            <w:textDirection w:val="btLr"/>
            <w:vAlign w:val="center"/>
            <w:hideMark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Adhesion</w:t>
            </w:r>
          </w:p>
        </w:tc>
        <w:tc>
          <w:tcPr>
            <w:tcW w:w="6946" w:type="dxa"/>
            <w:vAlign w:val="center"/>
          </w:tcPr>
          <w:p w:rsidR="000348A9" w:rsidRPr="006E39F3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EN 1396, Clause C.4, Result: Class 0 acc. ISO 2409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F565CC" w:rsidTr="00142960">
        <w:trPr>
          <w:trHeight w:val="345"/>
        </w:trPr>
        <w:tc>
          <w:tcPr>
            <w:tcW w:w="534" w:type="dxa"/>
            <w:vMerge/>
            <w:textDirection w:val="btLr"/>
            <w:vAlign w:val="center"/>
            <w:hideMark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Bendability</w:t>
            </w:r>
          </w:p>
        </w:tc>
        <w:tc>
          <w:tcPr>
            <w:tcW w:w="6946" w:type="dxa"/>
            <w:vAlign w:val="center"/>
          </w:tcPr>
          <w:p w:rsidR="000348A9" w:rsidRPr="006E39F3" w:rsidRDefault="00495FF7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T-Bend value shall correspond to the customer order and requirements.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142960" w:rsidTr="00142960">
        <w:trPr>
          <w:trHeight w:val="400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Durability</w:t>
            </w: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Resistance to corrosion, </w:t>
            </w:r>
            <w:r w:rsidR="003F1E72">
              <w:rPr>
                <w:rFonts w:ascii="ITC Avant Garde Std Bk" w:hAnsi="ITC Avant Garde Std Bk"/>
                <w:sz w:val="20"/>
                <w:szCs w:val="20"/>
                <w:lang w:val="en-US"/>
              </w:rPr>
              <w:br/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accelerated test (AASS)</w:t>
            </w:r>
          </w:p>
        </w:tc>
        <w:tc>
          <w:tcPr>
            <w:tcW w:w="6946" w:type="dxa"/>
            <w:vAlign w:val="center"/>
          </w:tcPr>
          <w:p w:rsidR="000348A9" w:rsidRPr="00142960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Index 2 as defined in EN 1396, Table C.4</w:t>
            </w:r>
          </w:p>
        </w:tc>
        <w:tc>
          <w:tcPr>
            <w:tcW w:w="1559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1)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142960" w:rsidTr="00142960">
        <w:trPr>
          <w:trHeight w:val="348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corrosion, natural weathering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Index 2 as defined in EN 1396, Table C.4</w:t>
            </w:r>
          </w:p>
        </w:tc>
        <w:tc>
          <w:tcPr>
            <w:tcW w:w="1559" w:type="dxa"/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2)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95FF7" w:rsidTr="003F1E72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Resistance to UV radiation, </w:t>
            </w:r>
          </w:p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accelerated test (QUV-A)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95FF7" w:rsidRPr="006E39F3" w:rsidRDefault="00142960" w:rsidP="00495FF7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Min. RUV2 as defined in EN 1396, Table C.5</w:t>
            </w:r>
            <w:r w:rsidR="00495FF7"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:</w:t>
            </w:r>
          </w:p>
          <w:p w:rsidR="000348A9" w:rsidRPr="006E39F3" w:rsidRDefault="00495FF7" w:rsidP="00495FF7">
            <w:pPr>
              <w:pStyle w:val="ListParagraph"/>
              <w:numPr>
                <w:ilvl w:val="0"/>
                <w:numId w:val="19"/>
              </w:num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2000h QUV-A test: max. </w:t>
            </w:r>
            <w:proofErr w:type="spellStart"/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deltaE</w:t>
            </w:r>
            <w:proofErr w:type="spellEnd"/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= 5, min. gloss retention 30%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48A9" w:rsidRPr="000348A9" w:rsidRDefault="00142960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3)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95FF7" w:rsidTr="003F1E72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348A9" w:rsidRPr="000348A9" w:rsidRDefault="003F1E72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3F1E72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UV radiation, natural weathering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348A9" w:rsidRPr="006E39F3" w:rsidRDefault="003F1E72" w:rsidP="00495FF7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Min. RUV2 as defined in EN 1396, Table C.5</w:t>
            </w:r>
          </w:p>
          <w:p w:rsidR="00495FF7" w:rsidRPr="006E39F3" w:rsidRDefault="00495FF7" w:rsidP="00495FF7">
            <w:pPr>
              <w:pStyle w:val="ListParagraph"/>
              <w:numPr>
                <w:ilvl w:val="0"/>
                <w:numId w:val="19"/>
              </w:num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2 years outdoor exposure: max. </w:t>
            </w:r>
            <w:proofErr w:type="spellStart"/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deltaE</w:t>
            </w:r>
            <w:proofErr w:type="spellEnd"/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= 5, min. gloss retention 30%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48A9" w:rsidRPr="000348A9" w:rsidRDefault="003F1E72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4)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142960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4067DC" w:rsidRPr="00F565CC" w:rsidTr="003F1E72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  <w:vAlign w:val="center"/>
            <w:hideMark/>
          </w:tcPr>
          <w:p w:rsidR="004067DC" w:rsidRPr="006E39F3" w:rsidRDefault="003F1E72" w:rsidP="00142960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Fire reaction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067DC" w:rsidRPr="006E39F3" w:rsidRDefault="003F1E72" w:rsidP="00016618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PE </w:t>
            </w:r>
            <w:r w:rsidR="00016618"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17-</w:t>
            </w: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25μm: no requirement (preapproved)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4067DC" w:rsidRPr="000348A9" w:rsidRDefault="004067DC" w:rsidP="003F1E72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067DC" w:rsidRPr="000348A9" w:rsidRDefault="004067DC" w:rsidP="003F1E72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4067DC" w:rsidRPr="00142960" w:rsidTr="003F1E72">
        <w:trPr>
          <w:trHeight w:val="345"/>
        </w:trPr>
        <w:tc>
          <w:tcPr>
            <w:tcW w:w="534" w:type="dxa"/>
            <w:vMerge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Align w:val="center"/>
          </w:tcPr>
          <w:p w:rsidR="004067DC" w:rsidRPr="000348A9" w:rsidRDefault="003F1E72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3F1E72">
              <w:rPr>
                <w:rFonts w:ascii="ITC Avant Garde Std Bk" w:hAnsi="ITC Avant Garde Std Bk"/>
                <w:sz w:val="20"/>
                <w:szCs w:val="20"/>
                <w:lang w:val="en-US"/>
              </w:rPr>
              <w:t>PE &gt; 25μm, other coatings: A2-s1,d0  (EN 13501)</w:t>
            </w:r>
          </w:p>
        </w:tc>
        <w:tc>
          <w:tcPr>
            <w:tcW w:w="1559" w:type="dxa"/>
            <w:vAlign w:val="center"/>
            <w:hideMark/>
          </w:tcPr>
          <w:p w:rsidR="004067DC" w:rsidRPr="000348A9" w:rsidRDefault="003F1E72" w:rsidP="003F1E72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5)</w:t>
            </w:r>
          </w:p>
        </w:tc>
        <w:tc>
          <w:tcPr>
            <w:tcW w:w="1559" w:type="dxa"/>
            <w:vAlign w:val="center"/>
          </w:tcPr>
          <w:p w:rsidR="004067DC" w:rsidRPr="000348A9" w:rsidRDefault="004067DC" w:rsidP="003F1E72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</w:tbl>
    <w:p w:rsidR="00142960" w:rsidRPr="00142960" w:rsidRDefault="00142960" w:rsidP="00142960">
      <w:pPr>
        <w:pStyle w:val="Heading2"/>
        <w:numPr>
          <w:ilvl w:val="0"/>
          <w:numId w:val="16"/>
        </w:numPr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</w:pPr>
      <w:r w:rsidRPr="00142960"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>AASS test is optional if Index 2 performance level can</w:t>
      </w:r>
      <w:r w:rsidR="00495FF7"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 xml:space="preserve"> be shown by a certificate from</w:t>
      </w:r>
      <w:r w:rsidR="00F113AE"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 xml:space="preserve"> </w:t>
      </w:r>
      <w:r w:rsidRPr="00142960"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>an accepted outdoor test field. AASS test alone can be accepted as proof of corrosion resistance in case of a new product</w:t>
      </w:r>
      <w:r w:rsidR="00F113AE"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>.</w:t>
      </w:r>
    </w:p>
    <w:p w:rsidR="00142960" w:rsidRDefault="00F113AE" w:rsidP="00142960">
      <w:pPr>
        <w:pStyle w:val="ListParagraph"/>
        <w:numPr>
          <w:ilvl w:val="0"/>
          <w:numId w:val="16"/>
        </w:numPr>
        <w:rPr>
          <w:rFonts w:ascii="ITC Avant Garde Std Bk" w:hAnsi="ITC Avant Garde Std Bk"/>
          <w:sz w:val="18"/>
          <w:szCs w:val="20"/>
          <w:lang w:val="en-US"/>
        </w:rPr>
      </w:pPr>
      <w:r>
        <w:rPr>
          <w:rFonts w:ascii="ITC Avant Garde Std Bk" w:hAnsi="ITC Avant Garde Std Bk"/>
          <w:sz w:val="18"/>
          <w:szCs w:val="20"/>
          <w:lang w:val="en-US"/>
        </w:rPr>
        <w:t>Result not required in a case of</w:t>
      </w:r>
      <w:r w:rsidR="00142960" w:rsidRPr="00142960">
        <w:rPr>
          <w:rFonts w:ascii="ITC Avant Garde Std Bk" w:hAnsi="ITC Avant Garde Std Bk"/>
          <w:sz w:val="18"/>
          <w:szCs w:val="20"/>
          <w:lang w:val="en-US"/>
        </w:rPr>
        <w:t xml:space="preserve"> a new product with outdoor tests on-going (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= </w:t>
      </w:r>
      <w:r w:rsidR="00142960" w:rsidRPr="00142960">
        <w:rPr>
          <w:rFonts w:ascii="ITC Avant Garde Std Bk" w:hAnsi="ITC Avant Garde Std Bk"/>
          <w:sz w:val="18"/>
          <w:szCs w:val="20"/>
          <w:lang w:val="en-US"/>
        </w:rPr>
        <w:t>no results yet) on the condition that AASS test result is approved</w:t>
      </w:r>
      <w:r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142960" w:rsidRDefault="003F1E72" w:rsidP="003F1E72">
      <w:pPr>
        <w:pStyle w:val="ListParagraph"/>
        <w:numPr>
          <w:ilvl w:val="0"/>
          <w:numId w:val="16"/>
        </w:numPr>
        <w:rPr>
          <w:rFonts w:ascii="ITC Avant Garde Std Bk" w:hAnsi="ITC Avant Garde Std Bk"/>
          <w:sz w:val="18"/>
          <w:szCs w:val="20"/>
          <w:lang w:val="en-US"/>
        </w:rPr>
      </w:pPr>
      <w:r w:rsidRPr="003F1E72">
        <w:rPr>
          <w:rFonts w:ascii="ITC Avant Garde Std Bk" w:hAnsi="ITC Avant Garde Std Bk"/>
          <w:sz w:val="18"/>
          <w:szCs w:val="20"/>
          <w:lang w:val="en-US"/>
        </w:rPr>
        <w:t>QUV</w:t>
      </w:r>
      <w:r w:rsidR="00DF2847">
        <w:rPr>
          <w:rFonts w:ascii="ITC Avant Garde Std Bk" w:hAnsi="ITC Avant Garde Std Bk"/>
          <w:sz w:val="18"/>
          <w:szCs w:val="20"/>
          <w:lang w:val="en-US"/>
        </w:rPr>
        <w:t>-A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 test is optional if minimum RUV2 performance level can be shown by a certificate from an accepted </w:t>
      </w:r>
      <w:r w:rsidR="00F113AE">
        <w:rPr>
          <w:rFonts w:ascii="ITC Avant Garde Std Bk" w:hAnsi="ITC Avant Garde Std Bk"/>
          <w:sz w:val="18"/>
          <w:szCs w:val="20"/>
          <w:lang w:val="en-US"/>
        </w:rPr>
        <w:t xml:space="preserve">outdoor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test field. QUV-A test alone can be accepted </w:t>
      </w:r>
      <w:r w:rsidR="00016618">
        <w:rPr>
          <w:rFonts w:ascii="ITC Avant Garde Std Bk" w:hAnsi="ITC Avant Garde Std Bk"/>
          <w:sz w:val="18"/>
          <w:szCs w:val="20"/>
          <w:lang w:val="en-US"/>
        </w:rPr>
        <w:t>as proof of UV resistance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 in case of a new product</w:t>
      </w:r>
      <w:r w:rsidR="00F113AE"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3F1E72" w:rsidRDefault="00F113AE" w:rsidP="003F1E72">
      <w:pPr>
        <w:pStyle w:val="ListParagraph"/>
        <w:numPr>
          <w:ilvl w:val="0"/>
          <w:numId w:val="16"/>
        </w:numPr>
        <w:rPr>
          <w:rFonts w:ascii="ITC Avant Garde Std Bk" w:hAnsi="ITC Avant Garde Std Bk"/>
          <w:sz w:val="18"/>
          <w:szCs w:val="20"/>
          <w:lang w:val="en-US"/>
        </w:rPr>
      </w:pPr>
      <w:r>
        <w:rPr>
          <w:rFonts w:ascii="ITC Avant Garde Std Bk" w:hAnsi="ITC Avant Garde Std Bk"/>
          <w:sz w:val="18"/>
          <w:szCs w:val="20"/>
          <w:lang w:val="en-US"/>
        </w:rPr>
        <w:t xml:space="preserve">Result not required in case of </w:t>
      </w:r>
      <w:r w:rsidR="003F1E72" w:rsidRPr="003F1E72">
        <w:rPr>
          <w:rFonts w:ascii="ITC Avant Garde Std Bk" w:hAnsi="ITC Avant Garde Std Bk"/>
          <w:sz w:val="18"/>
          <w:szCs w:val="20"/>
          <w:lang w:val="en-US"/>
        </w:rPr>
        <w:t>a new product with outdoor tests on-going (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= </w:t>
      </w:r>
      <w:r w:rsidR="003F1E72" w:rsidRPr="003F1E72">
        <w:rPr>
          <w:rFonts w:ascii="ITC Avant Garde Std Bk" w:hAnsi="ITC Avant Garde Std Bk"/>
          <w:sz w:val="18"/>
          <w:szCs w:val="20"/>
          <w:lang w:val="en-US"/>
        </w:rPr>
        <w:t>no results yet) on the condition that accelerated QUV-A test result is approved</w:t>
      </w:r>
      <w:r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3F1E72" w:rsidRPr="00142960" w:rsidRDefault="003F1E72" w:rsidP="003F1E72">
      <w:pPr>
        <w:pStyle w:val="ListParagraph"/>
        <w:numPr>
          <w:ilvl w:val="0"/>
          <w:numId w:val="16"/>
        </w:numPr>
        <w:rPr>
          <w:rFonts w:ascii="ITC Avant Garde Std Bk" w:hAnsi="ITC Avant Garde Std Bk"/>
          <w:sz w:val="18"/>
          <w:szCs w:val="20"/>
          <w:lang w:val="en-US"/>
        </w:rPr>
      </w:pP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One test certificate </w:t>
      </w:r>
      <w:r w:rsidR="00F113AE">
        <w:rPr>
          <w:rFonts w:ascii="ITC Avant Garde Std Bk" w:hAnsi="ITC Avant Garde Std Bk"/>
          <w:sz w:val="18"/>
          <w:szCs w:val="20"/>
          <w:lang w:val="en-US"/>
        </w:rPr>
        <w:t xml:space="preserve">is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valid for one product for all production lines</w:t>
      </w:r>
      <w:r w:rsidR="00F113AE">
        <w:rPr>
          <w:rFonts w:ascii="ITC Avant Garde Std Bk" w:hAnsi="ITC Avant Garde Std Bk"/>
          <w:sz w:val="18"/>
          <w:szCs w:val="20"/>
          <w:lang w:val="en-US"/>
        </w:rPr>
        <w:t xml:space="preserve">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of one company</w:t>
      </w:r>
      <w:r w:rsidR="00F113AE"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3F1E72" w:rsidRDefault="003F1E72" w:rsidP="004067DC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</w:p>
    <w:p w:rsidR="003F1E72" w:rsidRPr="00142960" w:rsidRDefault="003F1E72" w:rsidP="003F1E72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 w:rsidRPr="00142960">
        <w:rPr>
          <w:rFonts w:ascii="ITC Avant Garde Std Bk" w:hAnsi="ITC Avant Garde Std Bk"/>
          <w:color w:val="1A7CB6"/>
          <w:sz w:val="22"/>
          <w:szCs w:val="20"/>
          <w:lang w:val="en-US"/>
        </w:rPr>
        <w:t>Product quality</w:t>
      </w:r>
      <w:r>
        <w:rPr>
          <w:rFonts w:ascii="ITC Avant Garde Std Bk" w:hAnsi="ITC Avant Garde Std Bk"/>
          <w:color w:val="1A7CB6"/>
          <w:sz w:val="22"/>
          <w:szCs w:val="20"/>
          <w:lang w:val="en-US"/>
        </w:rPr>
        <w:t>, POWDER COATINGS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6946"/>
        <w:gridCol w:w="1559"/>
        <w:gridCol w:w="1559"/>
      </w:tblGrid>
      <w:tr w:rsidR="003F1E72" w:rsidRPr="000348A9" w:rsidTr="00A32F03">
        <w:trPr>
          <w:trHeight w:val="418"/>
        </w:trPr>
        <w:tc>
          <w:tcPr>
            <w:tcW w:w="5495" w:type="dxa"/>
            <w:gridSpan w:val="2"/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Properties</w:t>
            </w:r>
          </w:p>
        </w:tc>
        <w:tc>
          <w:tcPr>
            <w:tcW w:w="6946" w:type="dxa"/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Value/limits</w:t>
            </w:r>
          </w:p>
        </w:tc>
        <w:tc>
          <w:tcPr>
            <w:tcW w:w="1559" w:type="dxa"/>
            <w:vAlign w:val="center"/>
            <w:hideMark/>
          </w:tcPr>
          <w:p w:rsidR="003F1E72" w:rsidRPr="000348A9" w:rsidRDefault="003F1E72" w:rsidP="00A32F03">
            <w:pPr>
              <w:ind w:right="35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ind w:right="35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3F1E72" w:rsidRPr="00F565CC" w:rsidTr="00A32F03">
        <w:trPr>
          <w:trHeight w:val="345"/>
        </w:trPr>
        <w:tc>
          <w:tcPr>
            <w:tcW w:w="534" w:type="dxa"/>
            <w:vMerge w:val="restart"/>
            <w:noWrap/>
            <w:textDirection w:val="btLr"/>
            <w:vAlign w:val="center"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</w:rPr>
              <w:t>Mechanical</w:t>
            </w:r>
            <w:proofErr w:type="spellEnd"/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</w:rPr>
              <w:t xml:space="preserve"> performance</w:t>
            </w:r>
          </w:p>
        </w:tc>
        <w:tc>
          <w:tcPr>
            <w:tcW w:w="4961" w:type="dxa"/>
            <w:vMerge w:val="restart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Aluminium</w:t>
            </w:r>
            <w:proofErr w:type="spellEnd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substrate type and thickness tolerances</w:t>
            </w:r>
          </w:p>
        </w:tc>
        <w:tc>
          <w:tcPr>
            <w:tcW w:w="6946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Substrate type according</w:t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to EN 573-3, no out-of-tolerances</w:t>
            </w:r>
          </w:p>
        </w:tc>
        <w:tc>
          <w:tcPr>
            <w:tcW w:w="1559" w:type="dxa"/>
            <w:vMerge w:val="restart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142960" w:rsidTr="00A32F03">
        <w:trPr>
          <w:trHeight w:val="345"/>
        </w:trPr>
        <w:tc>
          <w:tcPr>
            <w:tcW w:w="534" w:type="dxa"/>
            <w:vMerge/>
            <w:textDirection w:val="btLr"/>
            <w:vAlign w:val="center"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Certificate acc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ording to</w:t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EN 10204</w:t>
            </w:r>
          </w:p>
        </w:tc>
        <w:tc>
          <w:tcPr>
            <w:tcW w:w="1559" w:type="dxa"/>
            <w:vMerge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F565CC" w:rsidTr="00A32F03">
        <w:trPr>
          <w:trHeight w:val="360"/>
        </w:trPr>
        <w:tc>
          <w:tcPr>
            <w:tcW w:w="534" w:type="dxa"/>
            <w:vMerge/>
            <w:noWrap/>
            <w:textDirection w:val="btLr"/>
            <w:vAlign w:val="center"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Total film thickness</w:t>
            </w:r>
          </w:p>
        </w:tc>
        <w:tc>
          <w:tcPr>
            <w:tcW w:w="6946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Min. total film thickness ≥ 45</w:t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μm</w:t>
            </w:r>
            <w:proofErr w:type="spellEnd"/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142960" w:rsidTr="00A32F03">
        <w:trPr>
          <w:trHeight w:val="352"/>
        </w:trPr>
        <w:tc>
          <w:tcPr>
            <w:tcW w:w="534" w:type="dxa"/>
            <w:vMerge/>
            <w:textDirection w:val="btLr"/>
            <w:vAlign w:val="center"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Total thickness tolerances</w:t>
            </w:r>
          </w:p>
        </w:tc>
        <w:tc>
          <w:tcPr>
            <w:tcW w:w="6946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EN 1396, Clause 6.1, Table 2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142960" w:rsidTr="00A32F03">
        <w:trPr>
          <w:trHeight w:val="345"/>
        </w:trPr>
        <w:tc>
          <w:tcPr>
            <w:tcW w:w="534" w:type="dxa"/>
            <w:vMerge/>
            <w:noWrap/>
            <w:textDirection w:val="btLr"/>
            <w:vAlign w:val="center"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Top coat, gloss tolerances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F1E72" w:rsidRPr="00142960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EN 1396, Clause 6.2, Table 3</w:t>
            </w:r>
          </w:p>
        </w:tc>
        <w:tc>
          <w:tcPr>
            <w:tcW w:w="1559" w:type="dxa"/>
            <w:vAlign w:val="center"/>
          </w:tcPr>
          <w:p w:rsidR="003F1E72" w:rsidRPr="00142960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1E72" w:rsidRPr="00142960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F565CC" w:rsidTr="00A32F03">
        <w:trPr>
          <w:trHeight w:val="337"/>
        </w:trPr>
        <w:tc>
          <w:tcPr>
            <w:tcW w:w="534" w:type="dxa"/>
            <w:vMerge/>
            <w:textDirection w:val="btLr"/>
            <w:vAlign w:val="center"/>
          </w:tcPr>
          <w:p w:rsidR="003F1E72" w:rsidRPr="00142960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Top coat, </w:t>
            </w: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colour</w:t>
            </w:r>
            <w:proofErr w:type="spellEnd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consistency</w:t>
            </w:r>
          </w:p>
        </w:tc>
        <w:tc>
          <w:tcPr>
            <w:tcW w:w="6946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On-line or off-line </w:t>
            </w:r>
            <w:proofErr w:type="spellStart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colour</w:t>
            </w:r>
            <w:proofErr w:type="spellEnd"/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consistency control shall be demonstrated.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142960" w:rsidTr="00A32F03">
        <w:trPr>
          <w:trHeight w:val="345"/>
        </w:trPr>
        <w:tc>
          <w:tcPr>
            <w:tcW w:w="534" w:type="dxa"/>
            <w:vMerge/>
            <w:textDirection w:val="btLr"/>
            <w:vAlign w:val="center"/>
            <w:hideMark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Adhesion</w:t>
            </w:r>
          </w:p>
        </w:tc>
        <w:tc>
          <w:tcPr>
            <w:tcW w:w="6946" w:type="dxa"/>
            <w:vAlign w:val="center"/>
          </w:tcPr>
          <w:p w:rsidR="003F1E72" w:rsidRPr="006E39F3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EN 1396, Clause C.4, Result: Class 0 acc. ISO 2409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F565CC" w:rsidTr="00A32F03">
        <w:trPr>
          <w:trHeight w:val="345"/>
        </w:trPr>
        <w:tc>
          <w:tcPr>
            <w:tcW w:w="534" w:type="dxa"/>
            <w:vMerge/>
            <w:textDirection w:val="btLr"/>
            <w:vAlign w:val="center"/>
            <w:hideMark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Bendability</w:t>
            </w:r>
          </w:p>
        </w:tc>
        <w:tc>
          <w:tcPr>
            <w:tcW w:w="6946" w:type="dxa"/>
            <w:vAlign w:val="center"/>
          </w:tcPr>
          <w:p w:rsidR="003F1E72" w:rsidRPr="006E39F3" w:rsidRDefault="00495FF7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sz w:val="20"/>
                <w:szCs w:val="20"/>
                <w:lang w:val="en-US"/>
              </w:rPr>
              <w:t>T-Bend value shall correspond to the customer order and requirements.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142960" w:rsidTr="00A32F03">
        <w:trPr>
          <w:trHeight w:val="400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3F1E72" w:rsidRPr="000348A9" w:rsidRDefault="003F1E72" w:rsidP="00A32F03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lastRenderedPageBreak/>
              <w:t>Durability</w:t>
            </w: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Resistance to corrosion, 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br/>
            </w: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accelerated test (AASS)</w:t>
            </w:r>
          </w:p>
        </w:tc>
        <w:tc>
          <w:tcPr>
            <w:tcW w:w="6946" w:type="dxa"/>
            <w:vAlign w:val="center"/>
          </w:tcPr>
          <w:p w:rsidR="003F1E72" w:rsidRPr="00142960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Index 2 as defined in EN 1396, Table C.4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1)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142960" w:rsidTr="00A32F03">
        <w:trPr>
          <w:trHeight w:val="348"/>
        </w:trPr>
        <w:tc>
          <w:tcPr>
            <w:tcW w:w="534" w:type="dxa"/>
            <w:vMerge/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corrosion, natural weathering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Index 2 as defined in EN 1396, Table C.4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2)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DF2847" w:rsidTr="00A32F03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Resistance to UV radiation, </w:t>
            </w:r>
          </w:p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142960">
              <w:rPr>
                <w:rFonts w:ascii="ITC Avant Garde Std Bk" w:hAnsi="ITC Avant Garde Std Bk"/>
                <w:sz w:val="20"/>
                <w:szCs w:val="20"/>
                <w:lang w:val="en-US"/>
              </w:rPr>
              <w:t>accelerated test (QUV-A)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F1E72" w:rsidRPr="000348A9" w:rsidRDefault="00DF2847" w:rsidP="00DF2847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1500h </w:t>
            </w:r>
            <w:r w:rsidR="00356146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QUV-A 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test: max. </w:t>
            </w:r>
            <w:proofErr w:type="spellStart"/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deltaE</w:t>
            </w:r>
            <w:proofErr w:type="spellEnd"/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= 5, min. gloss retention 30%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3)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DF2847" w:rsidTr="00A32F0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3F1E72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UV radiation, natural weathering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F1E72" w:rsidRPr="000348A9" w:rsidRDefault="00DF2847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1 year</w:t>
            </w:r>
            <w:r w:rsidR="00356146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outdoor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exposure: max. </w:t>
            </w:r>
            <w:proofErr w:type="spellStart"/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deltaE</w:t>
            </w:r>
            <w:proofErr w:type="spellEnd"/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= 5, min. gloss retention 30%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4)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3F1E72" w:rsidRPr="00DC3C68" w:rsidTr="00A32F03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3F1E72" w:rsidRPr="00142960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Fire reaction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All</w:t>
            </w:r>
            <w:r w:rsidRPr="003F1E72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coatings: A2-s1,d0  (EN 13501)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3F1E72" w:rsidRPr="000348A9" w:rsidRDefault="003F1E72" w:rsidP="00A32F03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See 5)</w:t>
            </w:r>
          </w:p>
        </w:tc>
        <w:tc>
          <w:tcPr>
            <w:tcW w:w="1559" w:type="dxa"/>
            <w:vAlign w:val="center"/>
          </w:tcPr>
          <w:p w:rsidR="003F1E72" w:rsidRPr="000348A9" w:rsidRDefault="003F1E72" w:rsidP="00A32F03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</w:tbl>
    <w:p w:rsidR="00F113AE" w:rsidRPr="00142960" w:rsidRDefault="00F113AE" w:rsidP="00F113AE">
      <w:pPr>
        <w:pStyle w:val="Heading2"/>
        <w:numPr>
          <w:ilvl w:val="0"/>
          <w:numId w:val="18"/>
        </w:numPr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</w:pPr>
      <w:r w:rsidRPr="00142960"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>AASS test is optional if Index 2 performance level can be shown by a certificate from an accepted outdoor test field. AASS test alone can be accepted as proof of corrosion resistance in case of a new product</w:t>
      </w:r>
      <w:r>
        <w:rPr>
          <w:rFonts w:ascii="ITC Avant Garde Std Bk" w:eastAsiaTheme="minorEastAsia" w:hAnsi="ITC Avant Garde Std Bk" w:cstheme="minorBidi"/>
          <w:b w:val="0"/>
          <w:bCs w:val="0"/>
          <w:color w:val="auto"/>
          <w:sz w:val="18"/>
          <w:szCs w:val="20"/>
          <w:lang w:val="en-US"/>
        </w:rPr>
        <w:t>.</w:t>
      </w:r>
    </w:p>
    <w:p w:rsidR="00F113AE" w:rsidRDefault="00F113AE" w:rsidP="00F113AE">
      <w:pPr>
        <w:pStyle w:val="ListParagraph"/>
        <w:numPr>
          <w:ilvl w:val="0"/>
          <w:numId w:val="18"/>
        </w:numPr>
        <w:rPr>
          <w:rFonts w:ascii="ITC Avant Garde Std Bk" w:hAnsi="ITC Avant Garde Std Bk"/>
          <w:sz w:val="18"/>
          <w:szCs w:val="20"/>
          <w:lang w:val="en-US"/>
        </w:rPr>
      </w:pPr>
      <w:r>
        <w:rPr>
          <w:rFonts w:ascii="ITC Avant Garde Std Bk" w:hAnsi="ITC Avant Garde Std Bk"/>
          <w:sz w:val="18"/>
          <w:szCs w:val="20"/>
          <w:lang w:val="en-US"/>
        </w:rPr>
        <w:t>Result not required in a case of</w:t>
      </w:r>
      <w:r w:rsidRPr="00142960">
        <w:rPr>
          <w:rFonts w:ascii="ITC Avant Garde Std Bk" w:hAnsi="ITC Avant Garde Std Bk"/>
          <w:sz w:val="18"/>
          <w:szCs w:val="20"/>
          <w:lang w:val="en-US"/>
        </w:rPr>
        <w:t xml:space="preserve"> a new product with outdoor tests on-going (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= </w:t>
      </w:r>
      <w:r w:rsidRPr="00142960">
        <w:rPr>
          <w:rFonts w:ascii="ITC Avant Garde Std Bk" w:hAnsi="ITC Avant Garde Std Bk"/>
          <w:sz w:val="18"/>
          <w:szCs w:val="20"/>
          <w:lang w:val="en-US"/>
        </w:rPr>
        <w:t>no results yet) on the condition that AASS test result is approved</w:t>
      </w:r>
      <w:r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F113AE" w:rsidRDefault="00F113AE" w:rsidP="00F113AE">
      <w:pPr>
        <w:pStyle w:val="ListParagraph"/>
        <w:numPr>
          <w:ilvl w:val="0"/>
          <w:numId w:val="18"/>
        </w:numPr>
        <w:rPr>
          <w:rFonts w:ascii="ITC Avant Garde Std Bk" w:hAnsi="ITC Avant Garde Std Bk"/>
          <w:sz w:val="18"/>
          <w:szCs w:val="20"/>
          <w:lang w:val="en-US"/>
        </w:rPr>
      </w:pPr>
      <w:r w:rsidRPr="003F1E72">
        <w:rPr>
          <w:rFonts w:ascii="ITC Avant Garde Std Bk" w:hAnsi="ITC Avant Garde Std Bk"/>
          <w:sz w:val="18"/>
          <w:szCs w:val="20"/>
          <w:lang w:val="en-US"/>
        </w:rPr>
        <w:t>QUV</w:t>
      </w:r>
      <w:r w:rsidR="00DF2847">
        <w:rPr>
          <w:rFonts w:ascii="ITC Avant Garde Std Bk" w:hAnsi="ITC Avant Garde Std Bk"/>
          <w:sz w:val="18"/>
          <w:szCs w:val="20"/>
          <w:lang w:val="en-US"/>
        </w:rPr>
        <w:t>-A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 test is optional if minimum RUV2 performance level can be shown by a certificate from an accepted 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outdoor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test field. QUV-A test alone can b</w:t>
      </w:r>
      <w:r w:rsidR="00047093">
        <w:rPr>
          <w:rFonts w:ascii="ITC Avant Garde Std Bk" w:hAnsi="ITC Avant Garde Std Bk"/>
          <w:sz w:val="18"/>
          <w:szCs w:val="20"/>
          <w:lang w:val="en-US"/>
        </w:rPr>
        <w:t>e accepted as proof of UV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 resistance in case of a new product</w:t>
      </w:r>
      <w:r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F113AE" w:rsidRDefault="00F113AE" w:rsidP="00F113AE">
      <w:pPr>
        <w:pStyle w:val="ListParagraph"/>
        <w:numPr>
          <w:ilvl w:val="0"/>
          <w:numId w:val="18"/>
        </w:numPr>
        <w:rPr>
          <w:rFonts w:ascii="ITC Avant Garde Std Bk" w:hAnsi="ITC Avant Garde Std Bk"/>
          <w:sz w:val="18"/>
          <w:szCs w:val="20"/>
          <w:lang w:val="en-US"/>
        </w:rPr>
      </w:pPr>
      <w:r>
        <w:rPr>
          <w:rFonts w:ascii="ITC Avant Garde Std Bk" w:hAnsi="ITC Avant Garde Std Bk"/>
          <w:sz w:val="18"/>
          <w:szCs w:val="20"/>
          <w:lang w:val="en-US"/>
        </w:rPr>
        <w:t xml:space="preserve">Result not required in case of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a new product with outdoor tests on-going (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=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no results yet) on the condition that accelerated QUV-A test result is approved</w:t>
      </w:r>
      <w:r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F113AE" w:rsidRPr="00142960" w:rsidRDefault="00F113AE" w:rsidP="00F113AE">
      <w:pPr>
        <w:pStyle w:val="ListParagraph"/>
        <w:numPr>
          <w:ilvl w:val="0"/>
          <w:numId w:val="18"/>
        </w:numPr>
        <w:rPr>
          <w:rFonts w:ascii="ITC Avant Garde Std Bk" w:hAnsi="ITC Avant Garde Std Bk"/>
          <w:sz w:val="18"/>
          <w:szCs w:val="20"/>
          <w:lang w:val="en-US"/>
        </w:rPr>
      </w:pPr>
      <w:r w:rsidRPr="003F1E72">
        <w:rPr>
          <w:rFonts w:ascii="ITC Avant Garde Std Bk" w:hAnsi="ITC Avant Garde Std Bk"/>
          <w:sz w:val="18"/>
          <w:szCs w:val="20"/>
          <w:lang w:val="en-US"/>
        </w:rPr>
        <w:t xml:space="preserve">One test certificate 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is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valid for one product for all production lines</w:t>
      </w:r>
      <w:r>
        <w:rPr>
          <w:rFonts w:ascii="ITC Avant Garde Std Bk" w:hAnsi="ITC Avant Garde Std Bk"/>
          <w:sz w:val="18"/>
          <w:szCs w:val="20"/>
          <w:lang w:val="en-US"/>
        </w:rPr>
        <w:t xml:space="preserve"> </w:t>
      </w:r>
      <w:r w:rsidRPr="003F1E72">
        <w:rPr>
          <w:rFonts w:ascii="ITC Avant Garde Std Bk" w:hAnsi="ITC Avant Garde Std Bk"/>
          <w:sz w:val="18"/>
          <w:szCs w:val="20"/>
          <w:lang w:val="en-US"/>
        </w:rPr>
        <w:t>of one company</w:t>
      </w:r>
      <w:r>
        <w:rPr>
          <w:rFonts w:ascii="ITC Avant Garde Std Bk" w:hAnsi="ITC Avant Garde Std Bk"/>
          <w:sz w:val="18"/>
          <w:szCs w:val="20"/>
          <w:lang w:val="en-US"/>
        </w:rPr>
        <w:t>.</w:t>
      </w:r>
    </w:p>
    <w:p w:rsidR="003F1E72" w:rsidRPr="003F1E72" w:rsidRDefault="003F1E72" w:rsidP="003F1E72">
      <w:pPr>
        <w:rPr>
          <w:lang w:val="en-US"/>
        </w:rPr>
      </w:pPr>
    </w:p>
    <w:p w:rsidR="004067DC" w:rsidRPr="004067DC" w:rsidRDefault="004067DC" w:rsidP="004067DC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t>Product sustainability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5495"/>
        <w:gridCol w:w="6946"/>
        <w:gridCol w:w="1559"/>
        <w:gridCol w:w="1559"/>
      </w:tblGrid>
      <w:tr w:rsidR="004067DC" w:rsidRPr="000348A9" w:rsidTr="004067DC">
        <w:trPr>
          <w:trHeight w:val="418"/>
        </w:trPr>
        <w:tc>
          <w:tcPr>
            <w:tcW w:w="5495" w:type="dxa"/>
            <w:vAlign w:val="center"/>
            <w:hideMark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6946" w:type="dxa"/>
            <w:vAlign w:val="center"/>
            <w:hideMark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Legislation</w:t>
            </w:r>
          </w:p>
        </w:tc>
        <w:tc>
          <w:tcPr>
            <w:tcW w:w="1559" w:type="dxa"/>
            <w:vAlign w:val="center"/>
          </w:tcPr>
          <w:p w:rsidR="004067DC" w:rsidRPr="000348A9" w:rsidRDefault="004067DC" w:rsidP="00DB69CB">
            <w:pPr>
              <w:ind w:right="35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4067DC" w:rsidRPr="000348A9" w:rsidRDefault="004067DC" w:rsidP="00DB69CB">
            <w:pPr>
              <w:ind w:right="35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4067DC" w:rsidRPr="000348A9" w:rsidTr="004067DC">
        <w:trPr>
          <w:trHeight w:val="1268"/>
        </w:trPr>
        <w:tc>
          <w:tcPr>
            <w:tcW w:w="5495" w:type="dxa"/>
            <w:vAlign w:val="center"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Labelled product does not intentionally contain any substances included in the Annex XIV of REACH, which shall be proven by suppliers’ declarations.</w:t>
            </w:r>
          </w:p>
        </w:tc>
        <w:tc>
          <w:tcPr>
            <w:tcW w:w="6946" w:type="dxa"/>
            <w:vAlign w:val="center"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EC 1907/2006, “REACH”</w:t>
            </w:r>
          </w:p>
        </w:tc>
        <w:tc>
          <w:tcPr>
            <w:tcW w:w="1559" w:type="dxa"/>
            <w:vAlign w:val="center"/>
          </w:tcPr>
          <w:p w:rsidR="004067DC" w:rsidRPr="004067DC" w:rsidRDefault="004067DC" w:rsidP="004067DC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See 1)</w:t>
            </w:r>
          </w:p>
        </w:tc>
        <w:tc>
          <w:tcPr>
            <w:tcW w:w="1559" w:type="dxa"/>
          </w:tcPr>
          <w:p w:rsidR="004067DC" w:rsidRPr="004067DC" w:rsidRDefault="004067DC" w:rsidP="005139BB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</w:tbl>
    <w:p w:rsidR="005F1FC0" w:rsidRPr="004067DC" w:rsidRDefault="004067DC" w:rsidP="004067DC">
      <w:pPr>
        <w:pStyle w:val="ListParagraph"/>
        <w:numPr>
          <w:ilvl w:val="0"/>
          <w:numId w:val="13"/>
        </w:numPr>
        <w:rPr>
          <w:rFonts w:ascii="ITC Avant Garde Std Bk" w:hAnsi="ITC Avant Garde Std Bk"/>
          <w:sz w:val="18"/>
          <w:szCs w:val="20"/>
          <w:lang w:val="en-US"/>
        </w:rPr>
      </w:pPr>
      <w:r w:rsidRPr="004067DC">
        <w:rPr>
          <w:rFonts w:ascii="ITC Avant Garde Std Bk" w:hAnsi="ITC Avant Garde Std Bk"/>
          <w:sz w:val="18"/>
          <w:szCs w:val="20"/>
          <w:lang w:val="en-US"/>
        </w:rPr>
        <w:t xml:space="preserve">All substances currently included in the Annex XIV of ECHA are listed on the website of the European Chemical Agency: </w:t>
      </w:r>
      <w:hyperlink r:id="rId9" w:history="1">
        <w:r w:rsidRPr="004067DC">
          <w:rPr>
            <w:rStyle w:val="Hyperlink"/>
            <w:rFonts w:ascii="ITC Avant Garde Std Bk" w:hAnsi="ITC Avant Garde Std Bk"/>
            <w:sz w:val="18"/>
            <w:szCs w:val="20"/>
            <w:lang w:val="en-US"/>
          </w:rPr>
          <w:t>http://echa.europa.eu/web/guest/addressing-chemicals-of-concern/authorisation/recommendation-for-inclusion-in-the-authorisation-list/authorisation-list</w:t>
        </w:r>
      </w:hyperlink>
      <w:r w:rsidRPr="004067DC">
        <w:rPr>
          <w:rFonts w:ascii="ITC Avant Garde Std Bk" w:hAnsi="ITC Avant Garde Std Bk"/>
          <w:sz w:val="18"/>
          <w:szCs w:val="20"/>
          <w:lang w:val="en-US"/>
        </w:rPr>
        <w:t>. List is regularly updated and ECCA Premium® members will be informed of any upcoming change with due notice.</w:t>
      </w:r>
    </w:p>
    <w:p w:rsidR="00C5045D" w:rsidRPr="000348A9" w:rsidRDefault="00C5045D">
      <w:pPr>
        <w:rPr>
          <w:rFonts w:ascii="ITC Avant Garde Std Bk" w:eastAsiaTheme="majorEastAsia" w:hAnsi="ITC Avant Garde Std Bk" w:cstheme="majorBidi"/>
          <w:b/>
          <w:bCs/>
          <w:color w:val="94C600" w:themeColor="accent1"/>
          <w:sz w:val="20"/>
          <w:szCs w:val="20"/>
          <w:lang w:val="en-US"/>
        </w:rPr>
      </w:pPr>
      <w:r w:rsidRPr="000348A9">
        <w:rPr>
          <w:rFonts w:ascii="ITC Avant Garde Std Bk" w:hAnsi="ITC Avant Garde Std Bk"/>
          <w:sz w:val="20"/>
          <w:szCs w:val="20"/>
          <w:lang w:val="en-US"/>
        </w:rPr>
        <w:br w:type="page"/>
      </w:r>
    </w:p>
    <w:p w:rsidR="006D473A" w:rsidRPr="004067DC" w:rsidRDefault="006D473A" w:rsidP="006D473A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lastRenderedPageBreak/>
        <w:t>Manufacturing quality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88"/>
        <w:gridCol w:w="4253"/>
        <w:gridCol w:w="1559"/>
        <w:gridCol w:w="1559"/>
      </w:tblGrid>
      <w:tr w:rsidR="006D473A" w:rsidRPr="006D473A" w:rsidTr="00903C35">
        <w:trPr>
          <w:trHeight w:val="418"/>
        </w:trPr>
        <w:tc>
          <w:tcPr>
            <w:tcW w:w="8188" w:type="dxa"/>
            <w:vAlign w:val="center"/>
            <w:hideMark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4253" w:type="dxa"/>
            <w:vAlign w:val="center"/>
            <w:hideMark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559" w:type="dxa"/>
            <w:vAlign w:val="center"/>
            <w:hideMark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D473A">
            <w:pPr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6D473A" w:rsidRPr="006D473A" w:rsidTr="00903C35">
        <w:trPr>
          <w:trHeight w:val="909"/>
        </w:trPr>
        <w:tc>
          <w:tcPr>
            <w:tcW w:w="8188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ISO 9001 certification: </w:t>
            </w:r>
          </w:p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applicant shall have the quality management system ISO 9001, certified by an independent organization including the scope of the assessed product.</w:t>
            </w:r>
          </w:p>
        </w:tc>
        <w:tc>
          <w:tcPr>
            <w:tcW w:w="4253" w:type="dxa"/>
            <w:vAlign w:val="center"/>
          </w:tcPr>
          <w:p w:rsidR="006D473A" w:rsidRPr="006D473A" w:rsidRDefault="00A13DDD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ISO 9001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473A" w:rsidRPr="006D473A" w:rsidRDefault="006D473A" w:rsidP="006D473A">
            <w:pPr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  <w:tr w:rsidR="006D473A" w:rsidRPr="006D473A" w:rsidTr="00903C35">
        <w:trPr>
          <w:trHeight w:val="1263"/>
        </w:trPr>
        <w:tc>
          <w:tcPr>
            <w:tcW w:w="8188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ISO 14001 or EMAS certification:</w:t>
            </w:r>
          </w:p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applicant shall have the environmental management system ISO 14001 or EMAS, certified by an independent organization including the scope of the assessed product.</w:t>
            </w:r>
          </w:p>
        </w:tc>
        <w:tc>
          <w:tcPr>
            <w:tcW w:w="4253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ISO 14001 or EMAS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6D473A" w:rsidRPr="006D473A" w:rsidTr="00903C35">
        <w:trPr>
          <w:trHeight w:val="969"/>
        </w:trPr>
        <w:tc>
          <w:tcPr>
            <w:tcW w:w="8188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Adoption of a s</w:t>
            </w: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afety management system:</w:t>
            </w:r>
          </w:p>
          <w:p w:rsidR="006D473A" w:rsidRPr="006D473A" w:rsidRDefault="006D473A" w:rsidP="006D473A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applicant shall have a health and safety manageme</w:t>
            </w: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nt system (OHSAS 18001 similar)</w:t>
            </w:r>
          </w:p>
        </w:tc>
        <w:tc>
          <w:tcPr>
            <w:tcW w:w="4253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OHSAS 18001 or similar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</w:tbl>
    <w:p w:rsidR="006F4B65" w:rsidRPr="000348A9" w:rsidRDefault="006F4B65">
      <w:pPr>
        <w:rPr>
          <w:rFonts w:ascii="ITC Avant Garde Std Bk" w:eastAsiaTheme="majorEastAsia" w:hAnsi="ITC Avant Garde Std Bk" w:cstheme="majorBidi"/>
          <w:b/>
          <w:bCs/>
          <w:color w:val="94C600" w:themeColor="accent1"/>
          <w:sz w:val="20"/>
          <w:szCs w:val="20"/>
          <w:lang w:val="en-US"/>
        </w:rPr>
      </w:pPr>
    </w:p>
    <w:p w:rsidR="00903C35" w:rsidRPr="004067DC" w:rsidRDefault="00903C35" w:rsidP="00903C35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t>Manufacturing sustainability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88"/>
        <w:gridCol w:w="4253"/>
        <w:gridCol w:w="1559"/>
        <w:gridCol w:w="1559"/>
      </w:tblGrid>
      <w:tr w:rsidR="00903C35" w:rsidRPr="000348A9" w:rsidTr="00903C35">
        <w:trPr>
          <w:trHeight w:val="418"/>
        </w:trPr>
        <w:tc>
          <w:tcPr>
            <w:tcW w:w="8188" w:type="dxa"/>
            <w:vAlign w:val="center"/>
            <w:hideMark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4253" w:type="dxa"/>
            <w:vAlign w:val="center"/>
            <w:hideMark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Standard/ legislation</w:t>
            </w:r>
          </w:p>
        </w:tc>
        <w:tc>
          <w:tcPr>
            <w:tcW w:w="1559" w:type="dxa"/>
            <w:vAlign w:val="center"/>
            <w:hideMark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903C35" w:rsidRPr="000348A9" w:rsidTr="00903C35">
        <w:trPr>
          <w:trHeight w:val="1083"/>
        </w:trPr>
        <w:tc>
          <w:tcPr>
            <w:tcW w:w="8188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  <w:t>Energy efficiency:</w:t>
            </w:r>
          </w:p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  <w:t>Continuous follow-up of energy consumption of the production activities shall be proven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See 1)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  <w:tr w:rsidR="00903C35" w:rsidRPr="005052E2" w:rsidTr="00903C35">
        <w:trPr>
          <w:trHeight w:val="1113"/>
        </w:trPr>
        <w:tc>
          <w:tcPr>
            <w:tcW w:w="8188" w:type="dxa"/>
            <w:vAlign w:val="center"/>
          </w:tcPr>
          <w:p w:rsidR="00903C35" w:rsidRPr="006E39F3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VOC destruction: </w:t>
            </w:r>
          </w:p>
          <w:p w:rsidR="00903C35" w:rsidRPr="006E39F3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curing ovens on the coil coating lines need to be equipped with a solvent destruction system, e.g. a thermal oxidizer.</w:t>
            </w:r>
            <w:r w:rsidR="005052E2"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 The maximum carbon content in the exhaust gas shall not exceed 50 mg/m</w:t>
            </w:r>
            <w:r w:rsidR="005052E2" w:rsidRPr="006E39F3">
              <w:rPr>
                <w:rFonts w:ascii="ITC Avant Garde Std Bk" w:hAnsi="ITC Avant Garde Std Bk"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="005052E2"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903C35" w:rsidRPr="006E39F3" w:rsidRDefault="00A13DDD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2010/75/EU, </w:t>
            </w:r>
            <w:r w:rsidR="005052E2"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Industrial Emissions Directive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903C35" w:rsidRPr="000348A9" w:rsidTr="00903C35">
        <w:trPr>
          <w:trHeight w:val="869"/>
        </w:trPr>
        <w:tc>
          <w:tcPr>
            <w:tcW w:w="8188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lastRenderedPageBreak/>
              <w:t xml:space="preserve">VOC emissions: </w:t>
            </w:r>
          </w:p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fugitive emissions from the coil coating </w:t>
            </w:r>
            <w:r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process </w:t>
            </w:r>
            <w:r w:rsidR="005052E2"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≤ 5% for new installations and ≤ 10% for old installations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A13DDD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2010/75/EU, Industrial Emissions Directive 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903C35" w:rsidRPr="00903C35" w:rsidTr="00903C35">
        <w:trPr>
          <w:trHeight w:val="853"/>
        </w:trPr>
        <w:tc>
          <w:tcPr>
            <w:tcW w:w="8188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Water consumption: </w:t>
            </w:r>
          </w:p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continuous follow-up of total water consumption on the coil coating process shall be demonstrated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See 2)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903C35" w:rsidRPr="000348A9" w:rsidTr="00903C35">
        <w:trPr>
          <w:trHeight w:val="979"/>
        </w:trPr>
        <w:tc>
          <w:tcPr>
            <w:tcW w:w="8188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Waste management: the applicant shall demonstrate separation of hazardous and non-hazardous waste in the coil coating process, and treatment of both in proper ways.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2008/98/EC, Waste Framework Directive 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</w:tbl>
    <w:p w:rsidR="005E48D2" w:rsidRDefault="00903C35" w:rsidP="00903C35">
      <w:pPr>
        <w:pStyle w:val="ListParagraph"/>
        <w:numPr>
          <w:ilvl w:val="0"/>
          <w:numId w:val="15"/>
        </w:numPr>
        <w:rPr>
          <w:rFonts w:ascii="ITC Avant Garde Std Bk" w:hAnsi="ITC Avant Garde Std Bk"/>
          <w:sz w:val="18"/>
          <w:lang w:val="en-US"/>
        </w:rPr>
      </w:pPr>
      <w:r w:rsidRPr="00903C35">
        <w:rPr>
          <w:rFonts w:ascii="ITC Avant Garde Std Bk" w:hAnsi="ITC Avant Garde Std Bk"/>
          <w:sz w:val="18"/>
          <w:lang w:val="en-US"/>
        </w:rPr>
        <w:t>Follow-up can be applied to whole production or only the coil coating line. Energy consumptions to be listed are: natural gas, electricity, steam, compressed air, oil, LPG</w:t>
      </w:r>
    </w:p>
    <w:p w:rsidR="00903C35" w:rsidRDefault="00903C35" w:rsidP="00903C35">
      <w:pPr>
        <w:pStyle w:val="ListParagraph"/>
        <w:numPr>
          <w:ilvl w:val="0"/>
          <w:numId w:val="15"/>
        </w:numPr>
        <w:rPr>
          <w:rFonts w:ascii="ITC Avant Garde Std Bk" w:hAnsi="ITC Avant Garde Std Bk"/>
          <w:sz w:val="18"/>
          <w:lang w:val="en-US"/>
        </w:rPr>
      </w:pPr>
      <w:r w:rsidRPr="00903C35">
        <w:rPr>
          <w:rFonts w:ascii="ITC Avant Garde Std Bk" w:hAnsi="ITC Avant Garde Std Bk"/>
          <w:sz w:val="18"/>
          <w:lang w:val="en-US"/>
        </w:rPr>
        <w:t>Follow-up can be applied to whole production or only the coil coating line.</w:t>
      </w:r>
    </w:p>
    <w:p w:rsidR="005C15F0" w:rsidRDefault="005C15F0" w:rsidP="005C15F0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</w:p>
    <w:p w:rsidR="005C15F0" w:rsidRPr="006E39F3" w:rsidRDefault="005C15F0" w:rsidP="005C15F0">
      <w:pPr>
        <w:pStyle w:val="Heading2"/>
        <w:rPr>
          <w:rFonts w:ascii="ITC Avant Garde Std Bk" w:hAnsi="ITC Avant Garde Std Bk"/>
          <w:color w:val="auto"/>
          <w:sz w:val="22"/>
          <w:szCs w:val="20"/>
          <w:lang w:val="en-US"/>
        </w:rPr>
      </w:pPr>
      <w:r w:rsidRPr="006E39F3">
        <w:rPr>
          <w:rFonts w:ascii="ITC Avant Garde Std Bk" w:hAnsi="ITC Avant Garde Std Bk"/>
          <w:color w:val="auto"/>
          <w:sz w:val="22"/>
          <w:szCs w:val="20"/>
          <w:lang w:val="en-US"/>
        </w:rPr>
        <w:t>Social Responsibility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88"/>
        <w:gridCol w:w="4253"/>
        <w:gridCol w:w="1559"/>
        <w:gridCol w:w="1559"/>
      </w:tblGrid>
      <w:tr w:rsidR="006E39F3" w:rsidRPr="006E39F3" w:rsidTr="00262F44">
        <w:trPr>
          <w:trHeight w:val="418"/>
        </w:trPr>
        <w:tc>
          <w:tcPr>
            <w:tcW w:w="8188" w:type="dxa"/>
            <w:vAlign w:val="center"/>
            <w:hideMark/>
          </w:tcPr>
          <w:p w:rsidR="005C15F0" w:rsidRPr="006E39F3" w:rsidRDefault="005C15F0" w:rsidP="00262F44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4253" w:type="dxa"/>
            <w:vAlign w:val="center"/>
            <w:hideMark/>
          </w:tcPr>
          <w:p w:rsidR="005C15F0" w:rsidRPr="006E39F3" w:rsidRDefault="005C15F0" w:rsidP="00262F44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559" w:type="dxa"/>
            <w:vAlign w:val="center"/>
            <w:hideMark/>
          </w:tcPr>
          <w:p w:rsidR="005C15F0" w:rsidRPr="006E39F3" w:rsidRDefault="005C15F0" w:rsidP="00262F44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5C15F0" w:rsidRPr="006E39F3" w:rsidRDefault="005C15F0" w:rsidP="00262F44">
            <w:pPr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6E39F3" w:rsidRPr="006E39F3" w:rsidTr="00A23DF7">
        <w:trPr>
          <w:trHeight w:val="1353"/>
        </w:trPr>
        <w:tc>
          <w:tcPr>
            <w:tcW w:w="8188" w:type="dxa"/>
            <w:vAlign w:val="center"/>
          </w:tcPr>
          <w:p w:rsidR="005C15F0" w:rsidRPr="006E39F3" w:rsidRDefault="005C15F0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UN Global Compact or other social responsibility scheme: </w:t>
            </w:r>
          </w:p>
          <w:p w:rsidR="005C15F0" w:rsidRPr="006E39F3" w:rsidRDefault="005C15F0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Adherence to the UN Global Compact scheme or other social responsibility scheme is desired. In case of no official adherence, a commitment of the company’s management to social responsibility principles shall be demonstrated.</w:t>
            </w:r>
          </w:p>
        </w:tc>
        <w:tc>
          <w:tcPr>
            <w:tcW w:w="4253" w:type="dxa"/>
            <w:vAlign w:val="center"/>
          </w:tcPr>
          <w:p w:rsidR="005C15F0" w:rsidRPr="006E39F3" w:rsidRDefault="005C15F0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E39F3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UN Global Compact or similar</w:t>
            </w:r>
          </w:p>
        </w:tc>
        <w:tc>
          <w:tcPr>
            <w:tcW w:w="1559" w:type="dxa"/>
            <w:vAlign w:val="center"/>
          </w:tcPr>
          <w:p w:rsidR="005C15F0" w:rsidRPr="006E39F3" w:rsidRDefault="005C15F0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C15F0" w:rsidRPr="006E39F3" w:rsidRDefault="005C15F0" w:rsidP="00262F44">
            <w:pPr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</w:tbl>
    <w:p w:rsidR="005C15F0" w:rsidRPr="005C15F0" w:rsidRDefault="005C15F0" w:rsidP="005C15F0">
      <w:pPr>
        <w:rPr>
          <w:lang w:val="en-US"/>
        </w:rPr>
      </w:pPr>
    </w:p>
    <w:p w:rsidR="005C15F0" w:rsidRPr="005C15F0" w:rsidRDefault="005C15F0" w:rsidP="005C15F0">
      <w:pPr>
        <w:rPr>
          <w:rFonts w:ascii="ITC Avant Garde Std Bk" w:hAnsi="ITC Avant Garde Std Bk"/>
          <w:sz w:val="18"/>
          <w:lang w:val="en-US"/>
        </w:rPr>
      </w:pPr>
    </w:p>
    <w:sectPr w:rsidR="005C15F0" w:rsidRPr="005C15F0" w:rsidSect="004067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F0" w:rsidRDefault="00CA72F0" w:rsidP="0071317B">
      <w:pPr>
        <w:spacing w:after="0" w:line="240" w:lineRule="auto"/>
      </w:pPr>
      <w:r>
        <w:separator/>
      </w:r>
    </w:p>
  </w:endnote>
  <w:endnote w:type="continuationSeparator" w:id="0">
    <w:p w:rsidR="00CA72F0" w:rsidRDefault="00CA72F0" w:rsidP="0071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panose1 w:val="020B07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C" w:rsidRDefault="00F56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EC" w:rsidRPr="00A773D6" w:rsidRDefault="00A773D6" w:rsidP="00A773D6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8"/>
        <w:szCs w:val="19"/>
      </w:rPr>
    </w:pPr>
    <w:r w:rsidRPr="00787E9D">
      <w:rPr>
        <w:rFonts w:ascii="Calibri" w:hAnsi="Calibri"/>
        <w:bCs/>
        <w:iCs/>
        <w:color w:val="7F7F7F" w:themeColor="text1" w:themeTint="80"/>
        <w:sz w:val="20"/>
        <w:szCs w:val="22"/>
      </w:rPr>
      <w:t>ECCA Premium®</w:t>
    </w:r>
    <w:r w:rsidRPr="00787E9D">
      <w:rPr>
        <w:rFonts w:ascii="Calibri" w:hAnsi="Calibri"/>
        <w:b/>
        <w:bCs/>
        <w:i/>
        <w:iCs/>
        <w:color w:val="7F7F7F" w:themeColor="text1" w:themeTint="80"/>
        <w:sz w:val="20"/>
        <w:szCs w:val="22"/>
      </w:rPr>
      <w:t xml:space="preserve"> </w:t>
    </w:r>
    <w:r w:rsidRPr="00787E9D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| ECCA AISBL | </w:t>
    </w:r>
    <w:r w:rsidR="00F565CC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Avenue de Tervuren 273 | BE-1150 Bruxelles </w:t>
    </w:r>
    <w:bookmarkStart w:id="0" w:name="_GoBack"/>
    <w:bookmarkEnd w:id="0"/>
    <w:r w:rsidRPr="00787E9D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| T + 32 2 515 00 21 | F + 32 2 511 43 61 </w:t>
    </w:r>
    <w:r w:rsidRPr="00787E9D">
      <w:rPr>
        <w:rFonts w:ascii="Calibri" w:hAnsi="Calibri" w:cs="AvantGarde"/>
        <w:color w:val="7F7F7F" w:themeColor="text1" w:themeTint="80"/>
        <w:sz w:val="18"/>
        <w:szCs w:val="19"/>
        <w:lang w:val="fr-FR"/>
      </w:rPr>
      <w:br/>
      <w:t xml:space="preserve">www.eccapremium.com | info@eccapremium.com </w:t>
    </w:r>
    <w:r w:rsidRPr="00787E9D">
      <w:rPr>
        <w:rFonts w:ascii="Calibri" w:hAnsi="Calibri" w:cs="AvantGarde"/>
        <w:color w:val="7F7F7F" w:themeColor="text1" w:themeTint="80"/>
        <w:sz w:val="18"/>
        <w:szCs w:val="19"/>
      </w:rPr>
      <w:t>| TVA BE 0414 448 930 | IBAN BE14 3101 6583 0983 | BIC/SWIFT: BBRUBEBB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C" w:rsidRDefault="00F56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F0" w:rsidRDefault="00CA72F0" w:rsidP="0071317B">
      <w:pPr>
        <w:spacing w:after="0" w:line="240" w:lineRule="auto"/>
      </w:pPr>
      <w:r>
        <w:separator/>
      </w:r>
    </w:p>
  </w:footnote>
  <w:footnote w:type="continuationSeparator" w:id="0">
    <w:p w:rsidR="00CA72F0" w:rsidRDefault="00CA72F0" w:rsidP="0071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C" w:rsidRDefault="00F56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6" w:rsidRDefault="00A773D6" w:rsidP="00A773D6">
    <w:pPr>
      <w:pStyle w:val="Header"/>
      <w:jc w:val="right"/>
    </w:pPr>
    <w:r w:rsidRPr="00ED5EE7">
      <w:t>ECCA Premium® document N°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E8FBF8A" wp14:editId="4BB40D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009775" cy="819150"/>
          <wp:effectExtent l="0" t="0" r="9525" b="0"/>
          <wp:wrapThrough wrapText="bothSides">
            <wp:wrapPolygon edited="0">
              <wp:start x="0" y="0"/>
              <wp:lineTo x="0" y="21098"/>
              <wp:lineTo x="21498" y="21098"/>
              <wp:lineTo x="21498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7B">
      <w:t xml:space="preserve"> 7</w:t>
    </w:r>
    <w:r w:rsidR="005E1390">
      <w:t>.2</w:t>
    </w:r>
  </w:p>
  <w:p w:rsidR="00A773D6" w:rsidRDefault="00A773D6" w:rsidP="00A773D6">
    <w:pPr>
      <w:pStyle w:val="Header"/>
    </w:pPr>
  </w:p>
  <w:p w:rsidR="00A773D6" w:rsidRPr="00ED5EE7" w:rsidRDefault="00A773D6" w:rsidP="00A773D6">
    <w:pPr>
      <w:pStyle w:val="Header"/>
      <w:jc w:val="right"/>
      <w:rPr>
        <w:i/>
        <w:sz w:val="20"/>
      </w:rPr>
    </w:pPr>
    <w:r w:rsidRPr="00ED5EE7">
      <w:rPr>
        <w:i/>
        <w:sz w:val="20"/>
      </w:rPr>
      <w:t>Version 1.0</w:t>
    </w:r>
  </w:p>
  <w:p w:rsidR="00A773D6" w:rsidRPr="00C03195" w:rsidRDefault="00A773D6" w:rsidP="00A773D6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>
      <w:rPr>
        <w:i/>
        <w:sz w:val="20"/>
        <w:lang w:val="en-GB"/>
      </w:rPr>
      <w:t xml:space="preserve">: </w:t>
    </w:r>
    <w:r w:rsidR="004073F4">
      <w:rPr>
        <w:i/>
        <w:sz w:val="20"/>
        <w:lang w:val="en-GB"/>
      </w:rPr>
      <w:t>17</w:t>
    </w:r>
    <w:r>
      <w:rPr>
        <w:i/>
        <w:sz w:val="20"/>
        <w:lang w:val="en-GB"/>
      </w:rPr>
      <w:t xml:space="preserve">/07/14 </w:t>
    </w:r>
    <w:r w:rsidRPr="00C03195">
      <w:rPr>
        <w:i/>
        <w:sz w:val="20"/>
        <w:lang w:val="en-GB"/>
      </w:rPr>
      <w:t>(AA)</w:t>
    </w:r>
  </w:p>
  <w:p w:rsidR="00A773D6" w:rsidRPr="00C03195" w:rsidRDefault="00EF467B" w:rsidP="00A773D6">
    <w:pPr>
      <w:pStyle w:val="Header"/>
      <w:jc w:val="right"/>
      <w:rPr>
        <w:i/>
        <w:sz w:val="20"/>
        <w:lang w:val="en-GB"/>
      </w:rPr>
    </w:pPr>
    <w:r>
      <w:rPr>
        <w:i/>
        <w:sz w:val="20"/>
        <w:lang w:val="en-GB"/>
      </w:rPr>
      <w:t>Approved:</w:t>
    </w:r>
    <w:r w:rsidR="00A773D6" w:rsidRPr="00C03195">
      <w:rPr>
        <w:i/>
        <w:sz w:val="20"/>
        <w:lang w:val="en-GB"/>
      </w:rPr>
      <w:t xml:space="preserve"> </w:t>
    </w:r>
  </w:p>
  <w:p w:rsidR="001141EC" w:rsidRPr="0092416E" w:rsidRDefault="001141E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C" w:rsidRDefault="00F56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5F"/>
    <w:multiLevelType w:val="hybridMultilevel"/>
    <w:tmpl w:val="4476C79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A76"/>
    <w:multiLevelType w:val="hybridMultilevel"/>
    <w:tmpl w:val="8B78DCBE"/>
    <w:lvl w:ilvl="0" w:tplc="6C7643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340D"/>
    <w:multiLevelType w:val="hybridMultilevel"/>
    <w:tmpl w:val="97D2BAA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56921"/>
    <w:multiLevelType w:val="hybridMultilevel"/>
    <w:tmpl w:val="84C26590"/>
    <w:lvl w:ilvl="0" w:tplc="B9F6918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 w:val="0"/>
        <w:color w:val="auto"/>
        <w:sz w:val="1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04CE1"/>
    <w:multiLevelType w:val="hybridMultilevel"/>
    <w:tmpl w:val="292CF39C"/>
    <w:lvl w:ilvl="0" w:tplc="6C7643C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735910"/>
    <w:multiLevelType w:val="hybridMultilevel"/>
    <w:tmpl w:val="41CA376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19FF"/>
    <w:multiLevelType w:val="hybridMultilevel"/>
    <w:tmpl w:val="C1D6DD8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622690"/>
    <w:multiLevelType w:val="hybridMultilevel"/>
    <w:tmpl w:val="124EA7BC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42DA6344"/>
    <w:multiLevelType w:val="hybridMultilevel"/>
    <w:tmpl w:val="69381D0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470F"/>
    <w:multiLevelType w:val="hybridMultilevel"/>
    <w:tmpl w:val="3AE0EE2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75D69"/>
    <w:multiLevelType w:val="hybridMultilevel"/>
    <w:tmpl w:val="84C26590"/>
    <w:lvl w:ilvl="0" w:tplc="B9F6918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 w:val="0"/>
        <w:color w:val="auto"/>
        <w:sz w:val="1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4235F"/>
    <w:multiLevelType w:val="hybridMultilevel"/>
    <w:tmpl w:val="77741304"/>
    <w:lvl w:ilvl="0" w:tplc="AE4C2CEC">
      <w:numFmt w:val="bullet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445CBA"/>
    <w:multiLevelType w:val="hybridMultilevel"/>
    <w:tmpl w:val="3CFCF824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62286E7B"/>
    <w:multiLevelType w:val="hybridMultilevel"/>
    <w:tmpl w:val="A6BAB9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9D0416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01D1C"/>
    <w:multiLevelType w:val="hybridMultilevel"/>
    <w:tmpl w:val="84C26590"/>
    <w:lvl w:ilvl="0" w:tplc="B9F6918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 w:val="0"/>
        <w:color w:val="auto"/>
        <w:sz w:val="1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8758D"/>
    <w:multiLevelType w:val="hybridMultilevel"/>
    <w:tmpl w:val="E29067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13900"/>
    <w:multiLevelType w:val="hybridMultilevel"/>
    <w:tmpl w:val="5EAA25BE"/>
    <w:lvl w:ilvl="0" w:tplc="AE4C2CEC">
      <w:numFmt w:val="bullet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F95B46"/>
    <w:multiLevelType w:val="hybridMultilevel"/>
    <w:tmpl w:val="D0CCC9BA"/>
    <w:lvl w:ilvl="0" w:tplc="998653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20052"/>
    <w:multiLevelType w:val="hybridMultilevel"/>
    <w:tmpl w:val="8B8637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16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7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7B"/>
    <w:rsid w:val="00016618"/>
    <w:rsid w:val="00021B0D"/>
    <w:rsid w:val="00026EA4"/>
    <w:rsid w:val="00032C51"/>
    <w:rsid w:val="000348A9"/>
    <w:rsid w:val="000462F1"/>
    <w:rsid w:val="00047093"/>
    <w:rsid w:val="00062860"/>
    <w:rsid w:val="000670A3"/>
    <w:rsid w:val="0007089E"/>
    <w:rsid w:val="00071ECE"/>
    <w:rsid w:val="000726EB"/>
    <w:rsid w:val="00085AC9"/>
    <w:rsid w:val="00093870"/>
    <w:rsid w:val="000C40EC"/>
    <w:rsid w:val="000C682F"/>
    <w:rsid w:val="000D3157"/>
    <w:rsid w:val="000F2A91"/>
    <w:rsid w:val="000F5150"/>
    <w:rsid w:val="00110DEF"/>
    <w:rsid w:val="001141EC"/>
    <w:rsid w:val="00117882"/>
    <w:rsid w:val="00120EA4"/>
    <w:rsid w:val="00142960"/>
    <w:rsid w:val="0014603A"/>
    <w:rsid w:val="001635BD"/>
    <w:rsid w:val="00163D35"/>
    <w:rsid w:val="001775B7"/>
    <w:rsid w:val="001D480E"/>
    <w:rsid w:val="001E091F"/>
    <w:rsid w:val="001F40E1"/>
    <w:rsid w:val="001F5B69"/>
    <w:rsid w:val="002146D6"/>
    <w:rsid w:val="00215136"/>
    <w:rsid w:val="00216739"/>
    <w:rsid w:val="00241A2E"/>
    <w:rsid w:val="00265BD3"/>
    <w:rsid w:val="00292A82"/>
    <w:rsid w:val="002A6B2D"/>
    <w:rsid w:val="002A7BA9"/>
    <w:rsid w:val="00303094"/>
    <w:rsid w:val="003319A0"/>
    <w:rsid w:val="003319CF"/>
    <w:rsid w:val="00333588"/>
    <w:rsid w:val="00335A98"/>
    <w:rsid w:val="00336950"/>
    <w:rsid w:val="003374E7"/>
    <w:rsid w:val="003542D9"/>
    <w:rsid w:val="00356146"/>
    <w:rsid w:val="003565FE"/>
    <w:rsid w:val="003A125B"/>
    <w:rsid w:val="003B4EBA"/>
    <w:rsid w:val="003C3ACB"/>
    <w:rsid w:val="003F0637"/>
    <w:rsid w:val="003F1E72"/>
    <w:rsid w:val="003F3F6A"/>
    <w:rsid w:val="003F781A"/>
    <w:rsid w:val="00400CFA"/>
    <w:rsid w:val="004019CF"/>
    <w:rsid w:val="004067DC"/>
    <w:rsid w:val="004073F4"/>
    <w:rsid w:val="004320C4"/>
    <w:rsid w:val="004324B6"/>
    <w:rsid w:val="004477DC"/>
    <w:rsid w:val="0045600C"/>
    <w:rsid w:val="00482CB0"/>
    <w:rsid w:val="00495C56"/>
    <w:rsid w:val="00495FF7"/>
    <w:rsid w:val="0049615F"/>
    <w:rsid w:val="004A0F51"/>
    <w:rsid w:val="004A1B74"/>
    <w:rsid w:val="004A3540"/>
    <w:rsid w:val="004B501A"/>
    <w:rsid w:val="004C3FAD"/>
    <w:rsid w:val="004E266B"/>
    <w:rsid w:val="004E6477"/>
    <w:rsid w:val="005052E2"/>
    <w:rsid w:val="005075F2"/>
    <w:rsid w:val="00507A57"/>
    <w:rsid w:val="005139BB"/>
    <w:rsid w:val="00521399"/>
    <w:rsid w:val="00525CDA"/>
    <w:rsid w:val="00535589"/>
    <w:rsid w:val="00552EB8"/>
    <w:rsid w:val="005708EB"/>
    <w:rsid w:val="00576C04"/>
    <w:rsid w:val="005A7249"/>
    <w:rsid w:val="005B1B0C"/>
    <w:rsid w:val="005B5AA9"/>
    <w:rsid w:val="005C15F0"/>
    <w:rsid w:val="005C35D2"/>
    <w:rsid w:val="005D445F"/>
    <w:rsid w:val="005E1390"/>
    <w:rsid w:val="005E4796"/>
    <w:rsid w:val="005E48D2"/>
    <w:rsid w:val="005F1FC0"/>
    <w:rsid w:val="0061582F"/>
    <w:rsid w:val="0062471C"/>
    <w:rsid w:val="0062508E"/>
    <w:rsid w:val="00643F08"/>
    <w:rsid w:val="00653CAA"/>
    <w:rsid w:val="00666DF5"/>
    <w:rsid w:val="00667641"/>
    <w:rsid w:val="00681BB5"/>
    <w:rsid w:val="00682E45"/>
    <w:rsid w:val="006B01DD"/>
    <w:rsid w:val="006B0862"/>
    <w:rsid w:val="006D473A"/>
    <w:rsid w:val="006E08A6"/>
    <w:rsid w:val="006E2B3D"/>
    <w:rsid w:val="006E39F3"/>
    <w:rsid w:val="006E4E01"/>
    <w:rsid w:val="006F4B65"/>
    <w:rsid w:val="00701391"/>
    <w:rsid w:val="00711F7B"/>
    <w:rsid w:val="0071317B"/>
    <w:rsid w:val="00714722"/>
    <w:rsid w:val="00714893"/>
    <w:rsid w:val="007304C6"/>
    <w:rsid w:val="00732373"/>
    <w:rsid w:val="00756745"/>
    <w:rsid w:val="00763A34"/>
    <w:rsid w:val="00775434"/>
    <w:rsid w:val="00784893"/>
    <w:rsid w:val="007A1950"/>
    <w:rsid w:val="007B402A"/>
    <w:rsid w:val="007C010E"/>
    <w:rsid w:val="007C249B"/>
    <w:rsid w:val="007C7B3A"/>
    <w:rsid w:val="007D5B86"/>
    <w:rsid w:val="007D67F2"/>
    <w:rsid w:val="00810C10"/>
    <w:rsid w:val="00815F30"/>
    <w:rsid w:val="0082502C"/>
    <w:rsid w:val="00831E15"/>
    <w:rsid w:val="00841944"/>
    <w:rsid w:val="00867398"/>
    <w:rsid w:val="00867483"/>
    <w:rsid w:val="008819E1"/>
    <w:rsid w:val="00885CFB"/>
    <w:rsid w:val="008B2392"/>
    <w:rsid w:val="008C1450"/>
    <w:rsid w:val="008C4E01"/>
    <w:rsid w:val="008E7627"/>
    <w:rsid w:val="00903C35"/>
    <w:rsid w:val="0092416E"/>
    <w:rsid w:val="00940FD1"/>
    <w:rsid w:val="00953E7C"/>
    <w:rsid w:val="0095436C"/>
    <w:rsid w:val="00964B17"/>
    <w:rsid w:val="00981AF3"/>
    <w:rsid w:val="00983B35"/>
    <w:rsid w:val="009A1307"/>
    <w:rsid w:val="009A2675"/>
    <w:rsid w:val="009B2F1D"/>
    <w:rsid w:val="009B38A9"/>
    <w:rsid w:val="009F6F93"/>
    <w:rsid w:val="00A13DDD"/>
    <w:rsid w:val="00A14EA2"/>
    <w:rsid w:val="00A16094"/>
    <w:rsid w:val="00A222DC"/>
    <w:rsid w:val="00A23DF7"/>
    <w:rsid w:val="00A27E50"/>
    <w:rsid w:val="00A521EF"/>
    <w:rsid w:val="00A5316F"/>
    <w:rsid w:val="00A53BAB"/>
    <w:rsid w:val="00A61B1E"/>
    <w:rsid w:val="00A773D6"/>
    <w:rsid w:val="00A83199"/>
    <w:rsid w:val="00AA154A"/>
    <w:rsid w:val="00AA4E55"/>
    <w:rsid w:val="00AC059A"/>
    <w:rsid w:val="00AC16BA"/>
    <w:rsid w:val="00AE5E2E"/>
    <w:rsid w:val="00AF58B9"/>
    <w:rsid w:val="00AF5AC3"/>
    <w:rsid w:val="00B14345"/>
    <w:rsid w:val="00B14936"/>
    <w:rsid w:val="00B251F2"/>
    <w:rsid w:val="00B33EDE"/>
    <w:rsid w:val="00B34171"/>
    <w:rsid w:val="00B439D5"/>
    <w:rsid w:val="00B6067E"/>
    <w:rsid w:val="00B624C4"/>
    <w:rsid w:val="00B81054"/>
    <w:rsid w:val="00B816D4"/>
    <w:rsid w:val="00B93D2E"/>
    <w:rsid w:val="00BC13FF"/>
    <w:rsid w:val="00BC3531"/>
    <w:rsid w:val="00BC535F"/>
    <w:rsid w:val="00BD5D96"/>
    <w:rsid w:val="00BD6753"/>
    <w:rsid w:val="00C071BE"/>
    <w:rsid w:val="00C14EA8"/>
    <w:rsid w:val="00C265A4"/>
    <w:rsid w:val="00C33EC0"/>
    <w:rsid w:val="00C44C69"/>
    <w:rsid w:val="00C5045D"/>
    <w:rsid w:val="00C52377"/>
    <w:rsid w:val="00C5504C"/>
    <w:rsid w:val="00C61605"/>
    <w:rsid w:val="00C62226"/>
    <w:rsid w:val="00C80AA9"/>
    <w:rsid w:val="00C95256"/>
    <w:rsid w:val="00CA0BC4"/>
    <w:rsid w:val="00CA72F0"/>
    <w:rsid w:val="00CB59E8"/>
    <w:rsid w:val="00CB6C26"/>
    <w:rsid w:val="00CC58A1"/>
    <w:rsid w:val="00CD608C"/>
    <w:rsid w:val="00CD6E84"/>
    <w:rsid w:val="00CF12BE"/>
    <w:rsid w:val="00D129A0"/>
    <w:rsid w:val="00D13735"/>
    <w:rsid w:val="00D20398"/>
    <w:rsid w:val="00D30EF9"/>
    <w:rsid w:val="00D35992"/>
    <w:rsid w:val="00D46127"/>
    <w:rsid w:val="00D75421"/>
    <w:rsid w:val="00D85A35"/>
    <w:rsid w:val="00D87E94"/>
    <w:rsid w:val="00D95C2D"/>
    <w:rsid w:val="00DA736A"/>
    <w:rsid w:val="00DB00E9"/>
    <w:rsid w:val="00DC34F2"/>
    <w:rsid w:val="00DC3C68"/>
    <w:rsid w:val="00DC4988"/>
    <w:rsid w:val="00DD1DE4"/>
    <w:rsid w:val="00DD6D9F"/>
    <w:rsid w:val="00DD71C5"/>
    <w:rsid w:val="00DE7E76"/>
    <w:rsid w:val="00DF2847"/>
    <w:rsid w:val="00E11433"/>
    <w:rsid w:val="00E135DE"/>
    <w:rsid w:val="00E17E45"/>
    <w:rsid w:val="00E20AD6"/>
    <w:rsid w:val="00E22AF8"/>
    <w:rsid w:val="00E358C4"/>
    <w:rsid w:val="00E45CEA"/>
    <w:rsid w:val="00E56867"/>
    <w:rsid w:val="00E84A15"/>
    <w:rsid w:val="00E8535D"/>
    <w:rsid w:val="00E91EA2"/>
    <w:rsid w:val="00EA6AD1"/>
    <w:rsid w:val="00EB145C"/>
    <w:rsid w:val="00EC11BE"/>
    <w:rsid w:val="00EC182E"/>
    <w:rsid w:val="00EC37BD"/>
    <w:rsid w:val="00EF467B"/>
    <w:rsid w:val="00F113AE"/>
    <w:rsid w:val="00F52225"/>
    <w:rsid w:val="00F565CC"/>
    <w:rsid w:val="00F72558"/>
    <w:rsid w:val="00F854E1"/>
    <w:rsid w:val="00F85CCD"/>
    <w:rsid w:val="00F92263"/>
    <w:rsid w:val="00F92473"/>
    <w:rsid w:val="00FC088A"/>
    <w:rsid w:val="00FD4A06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uiPriority w:val="99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6E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416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16E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4A0F51"/>
    <w:pPr>
      <w:ind w:left="720"/>
      <w:contextualSpacing/>
    </w:pPr>
  </w:style>
  <w:style w:type="table" w:styleId="TableGrid">
    <w:name w:val="Table Grid"/>
    <w:basedOn w:val="TableNormal"/>
    <w:uiPriority w:val="59"/>
    <w:rsid w:val="00C0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30EF9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75421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421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542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C3ACB"/>
    <w:pPr>
      <w:spacing w:after="100"/>
      <w:ind w:left="220"/>
    </w:pPr>
  </w:style>
  <w:style w:type="paragraph" w:styleId="BodyTextIndent">
    <w:name w:val="Body Text Indent"/>
    <w:basedOn w:val="Normal"/>
    <w:link w:val="BodyTextIndentChar"/>
    <w:rsid w:val="000348A9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autoSpaceDE w:val="0"/>
      <w:autoSpaceDN w:val="0"/>
      <w:spacing w:after="0" w:line="240" w:lineRule="auto"/>
      <w:jc w:val="both"/>
    </w:pPr>
    <w:rPr>
      <w:rFonts w:ascii="Book Antiqua" w:eastAsia="Times New Roman" w:hAnsi="Book Antiqua" w:cs="Times New Roman"/>
      <w:color w:val="FF0000"/>
      <w:spacing w:val="-3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348A9"/>
    <w:rPr>
      <w:rFonts w:ascii="Book Antiqua" w:eastAsia="Times New Roman" w:hAnsi="Book Antiqua" w:cs="Times New Roman"/>
      <w:color w:val="FF0000"/>
      <w:spacing w:val="-3"/>
      <w:lang w:val="en-GB"/>
    </w:rPr>
  </w:style>
  <w:style w:type="paragraph" w:styleId="Title">
    <w:name w:val="Title"/>
    <w:basedOn w:val="Normal"/>
    <w:next w:val="Normal"/>
    <w:link w:val="TitleChar"/>
    <w:qFormat/>
    <w:rsid w:val="0003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8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aragraphStyle">
    <w:name w:val="NormalParagraphStyle"/>
    <w:basedOn w:val="Normal"/>
    <w:uiPriority w:val="99"/>
    <w:rsid w:val="00A773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uiPriority w:val="99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6E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416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16E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4A0F51"/>
    <w:pPr>
      <w:ind w:left="720"/>
      <w:contextualSpacing/>
    </w:pPr>
  </w:style>
  <w:style w:type="table" w:styleId="TableGrid">
    <w:name w:val="Table Grid"/>
    <w:basedOn w:val="TableNormal"/>
    <w:uiPriority w:val="59"/>
    <w:rsid w:val="00C0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30EF9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75421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421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542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C3ACB"/>
    <w:pPr>
      <w:spacing w:after="100"/>
      <w:ind w:left="220"/>
    </w:pPr>
  </w:style>
  <w:style w:type="paragraph" w:styleId="BodyTextIndent">
    <w:name w:val="Body Text Indent"/>
    <w:basedOn w:val="Normal"/>
    <w:link w:val="BodyTextIndentChar"/>
    <w:rsid w:val="000348A9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autoSpaceDE w:val="0"/>
      <w:autoSpaceDN w:val="0"/>
      <w:spacing w:after="0" w:line="240" w:lineRule="auto"/>
      <w:jc w:val="both"/>
    </w:pPr>
    <w:rPr>
      <w:rFonts w:ascii="Book Antiqua" w:eastAsia="Times New Roman" w:hAnsi="Book Antiqua" w:cs="Times New Roman"/>
      <w:color w:val="FF0000"/>
      <w:spacing w:val="-3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348A9"/>
    <w:rPr>
      <w:rFonts w:ascii="Book Antiqua" w:eastAsia="Times New Roman" w:hAnsi="Book Antiqua" w:cs="Times New Roman"/>
      <w:color w:val="FF0000"/>
      <w:spacing w:val="-3"/>
      <w:lang w:val="en-GB"/>
    </w:rPr>
  </w:style>
  <w:style w:type="paragraph" w:styleId="Title">
    <w:name w:val="Title"/>
    <w:basedOn w:val="Normal"/>
    <w:next w:val="Normal"/>
    <w:link w:val="TitleChar"/>
    <w:qFormat/>
    <w:rsid w:val="0003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8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aragraphStyle">
    <w:name w:val="NormalParagraphStyle"/>
    <w:basedOn w:val="Normal"/>
    <w:uiPriority w:val="99"/>
    <w:rsid w:val="00A773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ha.europa.eu/web/guest/addressing-chemicals-of-concern/authorisation/recommendation-for-inclusion-in-the-authorisation-list/authorisation-lis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EB2F-2110-4DBC-815E-7E5F7E89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Annina Alanen</dc:creator>
  <cp:lastModifiedBy>Eglantine Hauchard</cp:lastModifiedBy>
  <cp:revision>22</cp:revision>
  <cp:lastPrinted>2013-04-15T12:37:00Z</cp:lastPrinted>
  <dcterms:created xsi:type="dcterms:W3CDTF">2014-07-09T09:06:00Z</dcterms:created>
  <dcterms:modified xsi:type="dcterms:W3CDTF">2018-06-27T07:49:00Z</dcterms:modified>
</cp:coreProperties>
</file>