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9C" w:rsidRPr="006914CD" w:rsidRDefault="009A389C" w:rsidP="009A389C">
      <w:pPr>
        <w:pStyle w:val="Title"/>
        <w:spacing w:before="240"/>
        <w:jc w:val="center"/>
        <w:rPr>
          <w:rFonts w:asciiTheme="minorHAnsi" w:hAnsiTheme="minorHAnsi"/>
          <w:color w:val="000000"/>
          <w:lang w:val="en-GB"/>
        </w:rPr>
      </w:pPr>
      <w:r w:rsidRPr="006914CD">
        <w:rPr>
          <w:rFonts w:asciiTheme="minorHAnsi" w:hAnsiTheme="minorHAnsi"/>
          <w:color w:val="000000"/>
          <w:lang w:val="en-GB"/>
        </w:rPr>
        <w:t>EUROPEAN COIL COATING ASSOCIATION A.I.S.B.L</w:t>
      </w:r>
    </w:p>
    <w:p w:rsidR="009A389C" w:rsidRPr="006914CD" w:rsidRDefault="009A389C" w:rsidP="009A389C">
      <w:pPr>
        <w:pStyle w:val="BodyTextIndent"/>
        <w:spacing w:before="240"/>
        <w:jc w:val="center"/>
        <w:rPr>
          <w:rFonts w:asciiTheme="minorHAnsi" w:hAnsiTheme="minorHAnsi"/>
          <w:b/>
          <w:lang w:val="en-GB"/>
        </w:rPr>
      </w:pPr>
      <w:r w:rsidRPr="006914CD">
        <w:rPr>
          <w:rFonts w:asciiTheme="minorHAnsi" w:hAnsiTheme="minorHAnsi"/>
          <w:b/>
          <w:lang w:val="en-GB"/>
        </w:rPr>
        <w:t>ECCA PREMIUM® QUALITY AND SUSTAINABILITY LABEL</w:t>
      </w:r>
    </w:p>
    <w:p w:rsidR="009A389C" w:rsidRPr="006914CD" w:rsidRDefault="009A389C" w:rsidP="009A389C">
      <w:pPr>
        <w:pStyle w:val="BodyTextIndent"/>
        <w:spacing w:before="240"/>
        <w:jc w:val="center"/>
        <w:rPr>
          <w:rFonts w:asciiTheme="minorHAnsi" w:hAnsiTheme="minorHAnsi"/>
          <w:b/>
          <w:lang w:val="en-GB"/>
        </w:rPr>
      </w:pPr>
      <w:r w:rsidRPr="006914CD">
        <w:rPr>
          <w:rFonts w:asciiTheme="minorHAnsi" w:hAnsiTheme="minorHAnsi"/>
          <w:b/>
          <w:lang w:val="en-GB"/>
        </w:rPr>
        <w:t xml:space="preserve"> </w:t>
      </w:r>
      <w:r>
        <w:rPr>
          <w:rFonts w:asciiTheme="minorHAnsi" w:hAnsiTheme="minorHAnsi"/>
          <w:b/>
          <w:lang w:val="en-GB"/>
        </w:rPr>
        <w:t>LICENSING PROCEDURE</w:t>
      </w:r>
    </w:p>
    <w:p w:rsidR="009A389C" w:rsidRDefault="009A389C" w:rsidP="009A389C">
      <w:pPr>
        <w:rPr>
          <w:u w:val="single"/>
          <w:lang w:val="en-US"/>
        </w:rPr>
      </w:pPr>
    </w:p>
    <w:p w:rsidR="009A389C" w:rsidRPr="00005B24" w:rsidRDefault="009A389C" w:rsidP="009A389C">
      <w:pPr>
        <w:rPr>
          <w:lang w:val="en-GB"/>
        </w:rPr>
      </w:pPr>
      <w:r>
        <w:rPr>
          <w:lang w:val="en-GB"/>
        </w:rPr>
        <w:t>ECCA Premium® licens</w:t>
      </w:r>
      <w:r w:rsidRPr="00005B24">
        <w:rPr>
          <w:lang w:val="en-GB"/>
        </w:rPr>
        <w:t>e can be obtained following the steps below:</w:t>
      </w:r>
    </w:p>
    <w:p w:rsidR="009A389C" w:rsidRPr="00005B24" w:rsidRDefault="00C2474D" w:rsidP="009A389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Self-declaration</w:t>
      </w:r>
    </w:p>
    <w:p w:rsidR="009A389C" w:rsidRDefault="009A389C" w:rsidP="00C2474D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Check-list: aluminium coil coaters</w:t>
      </w:r>
      <w:r w:rsidR="00C2474D">
        <w:rPr>
          <w:lang w:val="en-GB"/>
        </w:rPr>
        <w:t xml:space="preserve"> (LINK)</w:t>
      </w:r>
    </w:p>
    <w:p w:rsidR="009A389C" w:rsidRPr="00005B24" w:rsidRDefault="009A389C" w:rsidP="00C2474D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Check-list: steel coil coaters</w:t>
      </w:r>
      <w:r w:rsidR="00C2474D">
        <w:rPr>
          <w:lang w:val="en-GB"/>
        </w:rPr>
        <w:t xml:space="preserve"> (LINK)</w:t>
      </w:r>
    </w:p>
    <w:p w:rsidR="009A389C" w:rsidRDefault="009A389C" w:rsidP="009A389C">
      <w:pPr>
        <w:pStyle w:val="ListParagraph"/>
        <w:ind w:left="1440"/>
        <w:rPr>
          <w:lang w:val="en-GB"/>
        </w:rPr>
      </w:pPr>
    </w:p>
    <w:p w:rsidR="00C2474D" w:rsidRDefault="00C2474D" w:rsidP="009A389C">
      <w:pPr>
        <w:pStyle w:val="ListParagraph"/>
        <w:ind w:left="1440"/>
        <w:rPr>
          <w:lang w:val="en-GB"/>
        </w:rPr>
      </w:pPr>
      <w:proofErr w:type="gramStart"/>
      <w:r>
        <w:rPr>
          <w:lang w:val="en-GB"/>
        </w:rPr>
        <w:t>Everything ok?</w:t>
      </w:r>
      <w:proofErr w:type="gramEnd"/>
      <w:r>
        <w:rPr>
          <w:lang w:val="en-GB"/>
        </w:rPr>
        <w:t xml:space="preserve"> </w:t>
      </w:r>
    </w:p>
    <w:p w:rsidR="00C2474D" w:rsidRDefault="00C2474D" w:rsidP="009A389C">
      <w:pPr>
        <w:pStyle w:val="ListParagraph"/>
        <w:ind w:left="1440"/>
        <w:rPr>
          <w:lang w:val="en-GB"/>
        </w:rPr>
      </w:pPr>
      <w:r>
        <w:rPr>
          <w:lang w:val="en-GB"/>
        </w:rPr>
        <w:t xml:space="preserve">Yes </w:t>
      </w:r>
      <w:r w:rsidRPr="00C2474D">
        <w:rPr>
          <w:lang w:val="en-GB"/>
        </w:rPr>
        <w:sym w:font="Wingdings" w:char="F0E0"/>
      </w:r>
      <w:r>
        <w:rPr>
          <w:lang w:val="en-GB"/>
        </w:rPr>
        <w:t xml:space="preserve"> step 2. </w:t>
      </w:r>
    </w:p>
    <w:p w:rsidR="00C2474D" w:rsidRDefault="00C2474D" w:rsidP="009A389C">
      <w:pPr>
        <w:pStyle w:val="ListParagraph"/>
        <w:ind w:left="1440"/>
        <w:rPr>
          <w:lang w:val="en-GB"/>
        </w:rPr>
      </w:pPr>
      <w:r>
        <w:rPr>
          <w:lang w:val="en-GB"/>
        </w:rPr>
        <w:t xml:space="preserve">No </w:t>
      </w:r>
      <w:r w:rsidRPr="00C2474D">
        <w:rPr>
          <w:lang w:val="en-GB"/>
        </w:rPr>
        <w:sym w:font="Wingdings" w:char="F0E0"/>
      </w:r>
      <w:r>
        <w:rPr>
          <w:lang w:val="en-GB"/>
        </w:rPr>
        <w:t xml:space="preserve"> Correct</w:t>
      </w:r>
    </w:p>
    <w:p w:rsidR="00C2474D" w:rsidRPr="00005B24" w:rsidRDefault="00C2474D" w:rsidP="009A389C">
      <w:pPr>
        <w:pStyle w:val="ListParagraph"/>
        <w:ind w:left="1440"/>
        <w:rPr>
          <w:lang w:val="en-GB"/>
        </w:rPr>
      </w:pPr>
    </w:p>
    <w:p w:rsidR="009A389C" w:rsidRPr="00005B24" w:rsidRDefault="00C2474D" w:rsidP="009A389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Application</w:t>
      </w:r>
    </w:p>
    <w:p w:rsidR="009A389C" w:rsidRDefault="00C2474D" w:rsidP="00C2474D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Application form (LINK)</w:t>
      </w:r>
    </w:p>
    <w:p w:rsidR="00C2474D" w:rsidRDefault="004261DB" w:rsidP="001A75D8">
      <w:pPr>
        <w:pStyle w:val="ListParagraph"/>
        <w:numPr>
          <w:ilvl w:val="2"/>
          <w:numId w:val="1"/>
        </w:numPr>
        <w:rPr>
          <w:lang w:val="en-GB"/>
        </w:rPr>
      </w:pPr>
      <w:r>
        <w:rPr>
          <w:lang w:val="en-GB"/>
        </w:rPr>
        <w:t>Fill in all required fields and provide all</w:t>
      </w:r>
      <w:r w:rsidR="001A75D8">
        <w:rPr>
          <w:lang w:val="en-GB"/>
        </w:rPr>
        <w:t xml:space="preserve"> required attachments </w:t>
      </w:r>
      <w:r>
        <w:rPr>
          <w:lang w:val="en-GB"/>
        </w:rPr>
        <w:t>with</w:t>
      </w:r>
      <w:r w:rsidR="001A75D8">
        <w:rPr>
          <w:lang w:val="en-GB"/>
        </w:rPr>
        <w:t xml:space="preserve"> the application (see list behind the link above)</w:t>
      </w:r>
    </w:p>
    <w:p w:rsidR="001A75D8" w:rsidRPr="003240E1" w:rsidRDefault="001A75D8" w:rsidP="001A75D8">
      <w:pPr>
        <w:pStyle w:val="ListParagraph"/>
        <w:numPr>
          <w:ilvl w:val="2"/>
          <w:numId w:val="1"/>
        </w:numPr>
        <w:rPr>
          <w:lang w:val="en-GB"/>
        </w:rPr>
      </w:pPr>
      <w:r>
        <w:rPr>
          <w:lang w:val="en-GB"/>
        </w:rPr>
        <w:t>Payment of an application fee. A pro forma invoice will be sent upon receiving the application. The application will be handled</w:t>
      </w:r>
      <w:r w:rsidR="004261DB">
        <w:rPr>
          <w:lang w:val="en-GB"/>
        </w:rPr>
        <w:t xml:space="preserve"> and an invoice sent</w:t>
      </w:r>
      <w:r>
        <w:rPr>
          <w:lang w:val="en-GB"/>
        </w:rPr>
        <w:t xml:space="preserve"> once the payment has been received</w:t>
      </w:r>
    </w:p>
    <w:p w:rsidR="009A389C" w:rsidRPr="00005B24" w:rsidRDefault="009A389C" w:rsidP="009A389C">
      <w:pPr>
        <w:pStyle w:val="ListParagraph"/>
        <w:ind w:left="2160"/>
        <w:rPr>
          <w:lang w:val="en-GB"/>
        </w:rPr>
      </w:pPr>
    </w:p>
    <w:p w:rsidR="009A389C" w:rsidRPr="00005B24" w:rsidRDefault="009A389C" w:rsidP="009A389C">
      <w:pPr>
        <w:pStyle w:val="ListParagraph"/>
        <w:numPr>
          <w:ilvl w:val="0"/>
          <w:numId w:val="1"/>
        </w:numPr>
        <w:rPr>
          <w:lang w:val="en-GB"/>
        </w:rPr>
      </w:pPr>
      <w:r w:rsidRPr="00005B24">
        <w:rPr>
          <w:lang w:val="en-GB"/>
        </w:rPr>
        <w:t>Examination of the application by the ECCA Premium® accreditation committee</w:t>
      </w:r>
    </w:p>
    <w:p w:rsidR="009A389C" w:rsidRDefault="009A389C" w:rsidP="004261DB">
      <w:pPr>
        <w:pStyle w:val="ListParagraph"/>
        <w:ind w:left="1440"/>
        <w:rPr>
          <w:lang w:val="en-GB"/>
        </w:rPr>
      </w:pPr>
    </w:p>
    <w:p w:rsidR="004261DB" w:rsidRDefault="004261DB" w:rsidP="004261DB">
      <w:pPr>
        <w:pStyle w:val="ListParagraph"/>
        <w:ind w:left="1440"/>
        <w:rPr>
          <w:lang w:val="en-GB"/>
        </w:rPr>
      </w:pPr>
      <w:proofErr w:type="gramStart"/>
      <w:r>
        <w:rPr>
          <w:lang w:val="en-GB"/>
        </w:rPr>
        <w:t>Everything ok?</w:t>
      </w:r>
      <w:proofErr w:type="gramEnd"/>
      <w:r>
        <w:rPr>
          <w:lang w:val="en-GB"/>
        </w:rPr>
        <w:t xml:space="preserve"> </w:t>
      </w:r>
    </w:p>
    <w:p w:rsidR="004261DB" w:rsidRDefault="004261DB" w:rsidP="004261DB">
      <w:pPr>
        <w:pStyle w:val="ListParagraph"/>
        <w:ind w:left="1440"/>
        <w:rPr>
          <w:lang w:val="en-GB"/>
        </w:rPr>
      </w:pPr>
      <w:r>
        <w:rPr>
          <w:lang w:val="en-GB"/>
        </w:rPr>
        <w:t xml:space="preserve">Yes </w:t>
      </w:r>
      <w:r w:rsidRPr="00C2474D">
        <w:rPr>
          <w:lang w:val="en-GB"/>
        </w:rPr>
        <w:sym w:font="Wingdings" w:char="F0E0"/>
      </w:r>
      <w:r>
        <w:rPr>
          <w:lang w:val="en-GB"/>
        </w:rPr>
        <w:t xml:space="preserve"> step 4. </w:t>
      </w:r>
    </w:p>
    <w:p w:rsidR="004261DB" w:rsidRDefault="004261DB" w:rsidP="004261DB">
      <w:pPr>
        <w:pStyle w:val="ListParagraph"/>
        <w:ind w:left="1440"/>
        <w:rPr>
          <w:lang w:val="en-GB"/>
        </w:rPr>
      </w:pPr>
      <w:r>
        <w:rPr>
          <w:lang w:val="en-GB"/>
        </w:rPr>
        <w:t xml:space="preserve">No </w:t>
      </w:r>
      <w:r w:rsidRPr="00C2474D">
        <w:rPr>
          <w:lang w:val="en-GB"/>
        </w:rPr>
        <w:sym w:font="Wingdings" w:char="F0E0"/>
      </w:r>
      <w:r>
        <w:rPr>
          <w:lang w:val="en-GB"/>
        </w:rPr>
        <w:t xml:space="preserve"> Demand complementary information from the Applicant</w:t>
      </w:r>
    </w:p>
    <w:p w:rsidR="004261DB" w:rsidRPr="00005B24" w:rsidRDefault="004261DB" w:rsidP="004261DB">
      <w:pPr>
        <w:pStyle w:val="ListParagraph"/>
        <w:ind w:left="1440"/>
        <w:rPr>
          <w:lang w:val="en-GB"/>
        </w:rPr>
      </w:pPr>
    </w:p>
    <w:p w:rsidR="009A389C" w:rsidRPr="00005B24" w:rsidRDefault="009A389C" w:rsidP="009A389C">
      <w:pPr>
        <w:pStyle w:val="ListParagraph"/>
        <w:ind w:left="1440"/>
        <w:rPr>
          <w:lang w:val="en-GB"/>
        </w:rPr>
      </w:pPr>
    </w:p>
    <w:p w:rsidR="009A389C" w:rsidRDefault="009A389C" w:rsidP="009A389C">
      <w:pPr>
        <w:pStyle w:val="ListParagraph"/>
        <w:numPr>
          <w:ilvl w:val="0"/>
          <w:numId w:val="1"/>
        </w:numPr>
        <w:rPr>
          <w:lang w:val="en-GB"/>
        </w:rPr>
      </w:pPr>
      <w:r w:rsidRPr="00005B24">
        <w:rPr>
          <w:lang w:val="en-GB"/>
        </w:rPr>
        <w:t xml:space="preserve">Initial </w:t>
      </w:r>
      <w:r>
        <w:rPr>
          <w:lang w:val="en-GB"/>
        </w:rPr>
        <w:t>inspection</w:t>
      </w:r>
    </w:p>
    <w:p w:rsidR="009A389C" w:rsidRDefault="009A389C" w:rsidP="009A389C">
      <w:pPr>
        <w:pStyle w:val="ListParagraph"/>
        <w:numPr>
          <w:ilvl w:val="1"/>
          <w:numId w:val="1"/>
        </w:numPr>
        <w:rPr>
          <w:lang w:val="en-GB"/>
        </w:rPr>
      </w:pPr>
      <w:r w:rsidRPr="003240E1">
        <w:rPr>
          <w:lang w:val="en-GB"/>
        </w:rPr>
        <w:t>The applicant may contact the a</w:t>
      </w:r>
      <w:r w:rsidR="004261DB">
        <w:rPr>
          <w:lang w:val="en-GB"/>
        </w:rPr>
        <w:t>pproved ECCA Premium® inspector of his choice (indicated in the application)</w:t>
      </w:r>
      <w:r w:rsidRPr="003240E1">
        <w:rPr>
          <w:lang w:val="en-GB"/>
        </w:rPr>
        <w:t xml:space="preserve"> and agree the time and date for the initial inspection</w:t>
      </w:r>
    </w:p>
    <w:p w:rsidR="000A4AC0" w:rsidRDefault="000A4AC0" w:rsidP="009A389C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Inspector issues an inspection report with two replicates, one to the Applicant and another for the ECCA Premium® Certification Committee who evaluates the report.</w:t>
      </w:r>
    </w:p>
    <w:p w:rsidR="009A389C" w:rsidRDefault="009A389C" w:rsidP="009A389C">
      <w:pPr>
        <w:pStyle w:val="ListParagraph"/>
        <w:rPr>
          <w:lang w:val="en-GB"/>
        </w:rPr>
      </w:pPr>
    </w:p>
    <w:p w:rsidR="000A4AC0" w:rsidRDefault="000A4AC0" w:rsidP="000A4AC0">
      <w:pPr>
        <w:pStyle w:val="ListParagraph"/>
        <w:ind w:left="1440"/>
        <w:rPr>
          <w:lang w:val="en-GB"/>
        </w:rPr>
      </w:pPr>
      <w:r>
        <w:rPr>
          <w:lang w:val="en-GB"/>
        </w:rPr>
        <w:t>Three alternatives:</w:t>
      </w:r>
    </w:p>
    <w:p w:rsidR="000A4AC0" w:rsidRDefault="000A4AC0" w:rsidP="000A4AC0">
      <w:pPr>
        <w:pStyle w:val="ListParagraph"/>
        <w:ind w:left="1440"/>
        <w:rPr>
          <w:lang w:val="en-GB"/>
        </w:rPr>
      </w:pPr>
      <w:r>
        <w:rPr>
          <w:lang w:val="en-GB"/>
        </w:rPr>
        <w:t xml:space="preserve">Inspection is ok </w:t>
      </w:r>
      <w:r w:rsidRPr="00C2474D">
        <w:rPr>
          <w:lang w:val="en-GB"/>
        </w:rPr>
        <w:sym w:font="Wingdings" w:char="F0E0"/>
      </w:r>
      <w:r>
        <w:rPr>
          <w:lang w:val="en-GB"/>
        </w:rPr>
        <w:t xml:space="preserve"> step 5.</w:t>
      </w:r>
    </w:p>
    <w:p w:rsidR="000A4AC0" w:rsidRDefault="000A4AC0" w:rsidP="000A4AC0">
      <w:pPr>
        <w:pStyle w:val="ListParagraph"/>
        <w:ind w:left="1440"/>
        <w:rPr>
          <w:lang w:val="en-GB"/>
        </w:rPr>
      </w:pPr>
      <w:r>
        <w:rPr>
          <w:lang w:val="en-GB"/>
        </w:rPr>
        <w:t xml:space="preserve">Inspection is ok, with minor non-conformities </w:t>
      </w:r>
      <w:r w:rsidRPr="000A4AC0">
        <w:rPr>
          <w:lang w:val="en-GB"/>
        </w:rPr>
        <w:sym w:font="Wingdings" w:char="F0E0"/>
      </w:r>
      <w:r>
        <w:rPr>
          <w:lang w:val="en-GB"/>
        </w:rPr>
        <w:t xml:space="preserve"> step 6.</w:t>
      </w:r>
    </w:p>
    <w:p w:rsidR="000A4AC0" w:rsidRDefault="000A4AC0" w:rsidP="000A4AC0">
      <w:pPr>
        <w:pStyle w:val="ListParagraph"/>
        <w:ind w:left="1440"/>
        <w:rPr>
          <w:lang w:val="en-GB"/>
        </w:rPr>
      </w:pPr>
      <w:r>
        <w:rPr>
          <w:lang w:val="en-GB"/>
        </w:rPr>
        <w:t xml:space="preserve">Inspection report with major non-conformities </w:t>
      </w:r>
      <w:r w:rsidRPr="000A4AC0">
        <w:rPr>
          <w:lang w:val="en-GB"/>
        </w:rPr>
        <w:sym w:font="Wingdings" w:char="F0E0"/>
      </w:r>
      <w:r>
        <w:rPr>
          <w:lang w:val="en-GB"/>
        </w:rPr>
        <w:t xml:space="preserve"> step 7.</w:t>
      </w:r>
    </w:p>
    <w:p w:rsidR="004261DB" w:rsidRDefault="004261DB" w:rsidP="009A389C">
      <w:pPr>
        <w:pStyle w:val="ListParagraph"/>
        <w:rPr>
          <w:lang w:val="en-GB"/>
        </w:rPr>
      </w:pPr>
    </w:p>
    <w:p w:rsidR="004261DB" w:rsidRPr="008C4E0A" w:rsidRDefault="004261DB" w:rsidP="009A389C">
      <w:pPr>
        <w:pStyle w:val="ListParagraph"/>
        <w:rPr>
          <w:lang w:val="en-GB"/>
        </w:rPr>
      </w:pPr>
    </w:p>
    <w:p w:rsidR="009A389C" w:rsidRDefault="00942F58" w:rsidP="009A389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Inspection successful</w:t>
      </w:r>
    </w:p>
    <w:p w:rsidR="009A389C" w:rsidRDefault="00942F58" w:rsidP="009A389C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If the initial inspection is successful (no non-conformities), </w:t>
      </w:r>
      <w:r w:rsidR="009A389C">
        <w:rPr>
          <w:lang w:val="en-GB"/>
        </w:rPr>
        <w:t xml:space="preserve">ECCA Premium® licence is granted </w:t>
      </w:r>
      <w:r>
        <w:rPr>
          <w:lang w:val="en-GB"/>
        </w:rPr>
        <w:t>for a period of three (3) years.</w:t>
      </w:r>
    </w:p>
    <w:p w:rsidR="00B01A5F" w:rsidRPr="00C21894" w:rsidRDefault="00B01A5F" w:rsidP="009A389C">
      <w:pPr>
        <w:pStyle w:val="ListParagraph"/>
        <w:numPr>
          <w:ilvl w:val="1"/>
          <w:numId w:val="1"/>
        </w:numPr>
        <w:rPr>
          <w:lang w:val="en-GB"/>
        </w:rPr>
      </w:pPr>
      <w:r w:rsidRPr="00B01A5F">
        <w:rPr>
          <w:lang w:val="en-GB"/>
        </w:rPr>
        <w:sym w:font="Wingdings" w:char="F0E0"/>
      </w:r>
      <w:r>
        <w:rPr>
          <w:lang w:val="en-GB"/>
        </w:rPr>
        <w:t xml:space="preserve"> step 8</w:t>
      </w:r>
    </w:p>
    <w:p w:rsidR="009A389C" w:rsidRDefault="009A389C" w:rsidP="009A389C">
      <w:pPr>
        <w:pStyle w:val="ListParagraph"/>
        <w:rPr>
          <w:lang w:val="en-GB"/>
        </w:rPr>
      </w:pPr>
    </w:p>
    <w:p w:rsidR="000A4AC0" w:rsidRDefault="000A4AC0" w:rsidP="000A4AC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Minor non-conformities</w:t>
      </w:r>
    </w:p>
    <w:p w:rsidR="00942F58" w:rsidRDefault="00942F58" w:rsidP="00942F58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If the initial inspection is successful (only minor non-conformities), ECCA Premium® licence is granted for a period of three (3) years.</w:t>
      </w:r>
    </w:p>
    <w:p w:rsidR="00942F58" w:rsidRPr="00C21894" w:rsidRDefault="00942F58" w:rsidP="00942F58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However, the noted non-conformities must have been corrected or justified before the next ECCA Premium® inspection. If not, the Applicant might lose his licence.</w:t>
      </w:r>
    </w:p>
    <w:p w:rsidR="000A4AC0" w:rsidRPr="000A4AC0" w:rsidRDefault="000A4AC0" w:rsidP="000A4AC0">
      <w:pPr>
        <w:pStyle w:val="ListParagraph"/>
        <w:ind w:left="1440"/>
        <w:rPr>
          <w:lang w:val="en-GB"/>
        </w:rPr>
      </w:pPr>
    </w:p>
    <w:p w:rsidR="000A4AC0" w:rsidRPr="000A4AC0" w:rsidRDefault="000A4AC0" w:rsidP="000A4AC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Major non-conformities</w:t>
      </w:r>
    </w:p>
    <w:p w:rsidR="00942F58" w:rsidRDefault="00942F58" w:rsidP="00942F58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If the initial inspection is unsuccessful (major non-conformities), ECCA Premium® licence is not granted.</w:t>
      </w:r>
    </w:p>
    <w:p w:rsidR="00942F58" w:rsidRDefault="00942F58" w:rsidP="00942F58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The Applicant will be informed of the decision and the reasons for it in writing. The Applicant has the possibility for a new initial inspection if he so wishes. In this case, he must indicate the corrective actions he has taken to address the non-conformities in writing to the Certification Committee.</w:t>
      </w:r>
    </w:p>
    <w:p w:rsidR="00942F58" w:rsidRDefault="00942F58" w:rsidP="00942F58">
      <w:pPr>
        <w:pStyle w:val="ListParagraph"/>
        <w:ind w:firstLine="696"/>
        <w:rPr>
          <w:lang w:val="en-GB"/>
        </w:rPr>
      </w:pPr>
    </w:p>
    <w:p w:rsidR="00942F58" w:rsidRDefault="00942F58" w:rsidP="00942F58">
      <w:pPr>
        <w:pStyle w:val="ListParagraph"/>
        <w:ind w:firstLine="696"/>
        <w:rPr>
          <w:lang w:val="en-GB"/>
        </w:rPr>
      </w:pPr>
      <w:r>
        <w:rPr>
          <w:lang w:val="en-GB"/>
        </w:rPr>
        <w:t xml:space="preserve">Inspection successful </w:t>
      </w:r>
      <w:r w:rsidRPr="00942F58">
        <w:rPr>
          <w:lang w:val="en-GB"/>
        </w:rPr>
        <w:sym w:font="Wingdings" w:char="F0E0"/>
      </w:r>
      <w:r>
        <w:rPr>
          <w:lang w:val="en-GB"/>
        </w:rPr>
        <w:t xml:space="preserve"> step 5</w:t>
      </w:r>
    </w:p>
    <w:p w:rsidR="00942F58" w:rsidRDefault="00942F58" w:rsidP="00942F58">
      <w:pPr>
        <w:pStyle w:val="ListParagraph"/>
        <w:ind w:firstLine="696"/>
        <w:rPr>
          <w:lang w:val="en-GB"/>
        </w:rPr>
      </w:pPr>
      <w:r>
        <w:rPr>
          <w:lang w:val="en-GB"/>
        </w:rPr>
        <w:t xml:space="preserve">Minor conformities </w:t>
      </w:r>
      <w:r w:rsidRPr="00942F58">
        <w:rPr>
          <w:lang w:val="en-GB"/>
        </w:rPr>
        <w:sym w:font="Wingdings" w:char="F0E0"/>
      </w:r>
      <w:r>
        <w:rPr>
          <w:lang w:val="en-GB"/>
        </w:rPr>
        <w:t xml:space="preserve"> step 6</w:t>
      </w:r>
    </w:p>
    <w:p w:rsidR="00942F58" w:rsidRDefault="00942F58" w:rsidP="00942F58">
      <w:pPr>
        <w:pStyle w:val="ListParagraph"/>
        <w:ind w:left="1416"/>
        <w:rPr>
          <w:lang w:val="en-GB"/>
        </w:rPr>
      </w:pPr>
      <w:r>
        <w:rPr>
          <w:lang w:val="en-GB"/>
        </w:rPr>
        <w:t xml:space="preserve">Major non-conformities or fail to correct the previously noted major non-conformities  </w:t>
      </w:r>
      <w:r w:rsidRPr="00C2474D">
        <w:rPr>
          <w:lang w:val="en-GB"/>
        </w:rPr>
        <w:sym w:font="Wingdings" w:char="F0E0"/>
      </w:r>
      <w:r>
        <w:rPr>
          <w:lang w:val="en-GB"/>
        </w:rPr>
        <w:t xml:space="preserve"> ECCA Premium® label is not granted and the Applicant must wait for a year before submitting a new application.</w:t>
      </w:r>
    </w:p>
    <w:p w:rsidR="00942F58" w:rsidRPr="00942F58" w:rsidRDefault="00942F58" w:rsidP="00942F58">
      <w:pPr>
        <w:pStyle w:val="ListParagraph"/>
        <w:ind w:left="1440"/>
        <w:rPr>
          <w:lang w:val="en-GB"/>
        </w:rPr>
      </w:pPr>
    </w:p>
    <w:p w:rsidR="000A4AC0" w:rsidRPr="00005B24" w:rsidRDefault="000A4AC0" w:rsidP="009A389C">
      <w:pPr>
        <w:pStyle w:val="ListParagraph"/>
        <w:rPr>
          <w:lang w:val="en-GB"/>
        </w:rPr>
      </w:pPr>
    </w:p>
    <w:p w:rsidR="009A389C" w:rsidRDefault="009A389C" w:rsidP="009A389C">
      <w:pPr>
        <w:pStyle w:val="ListParagraph"/>
        <w:numPr>
          <w:ilvl w:val="0"/>
          <w:numId w:val="1"/>
        </w:numPr>
        <w:rPr>
          <w:lang w:val="en-GB"/>
        </w:rPr>
      </w:pPr>
      <w:r w:rsidRPr="00005B24">
        <w:rPr>
          <w:lang w:val="en-GB"/>
        </w:rPr>
        <w:t>During</w:t>
      </w:r>
      <w:r>
        <w:rPr>
          <w:lang w:val="en-GB"/>
        </w:rPr>
        <w:t xml:space="preserve"> the period of</w:t>
      </w:r>
      <w:r w:rsidRPr="00005B24">
        <w:rPr>
          <w:lang w:val="en-GB"/>
        </w:rPr>
        <w:t xml:space="preserve"> validity o</w:t>
      </w:r>
      <w:r>
        <w:rPr>
          <w:lang w:val="en-GB"/>
        </w:rPr>
        <w:t>f an</w:t>
      </w:r>
      <w:r w:rsidRPr="00005B24">
        <w:rPr>
          <w:lang w:val="en-GB"/>
        </w:rPr>
        <w:t xml:space="preserve"> ECCA Premium® licence, random inspections</w:t>
      </w:r>
      <w:r>
        <w:rPr>
          <w:lang w:val="en-GB"/>
        </w:rPr>
        <w:t xml:space="preserve"> will be organised</w:t>
      </w:r>
    </w:p>
    <w:p w:rsidR="009A389C" w:rsidRDefault="009A389C" w:rsidP="009A389C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1-2 random inspections during a period of validity of three (3) years</w:t>
      </w:r>
    </w:p>
    <w:p w:rsidR="009A389C" w:rsidRDefault="009A389C" w:rsidP="009A389C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Random inspections will be c</w:t>
      </w:r>
      <w:r w:rsidR="00942F58">
        <w:rPr>
          <w:lang w:val="en-GB"/>
        </w:rPr>
        <w:t>alled for by the ECCA Premium® Certification C</w:t>
      </w:r>
      <w:r>
        <w:rPr>
          <w:lang w:val="en-GB"/>
        </w:rPr>
        <w:t>ommittee</w:t>
      </w:r>
    </w:p>
    <w:p w:rsidR="00B01A5F" w:rsidRPr="00005B24" w:rsidRDefault="00B01A5F" w:rsidP="009A389C">
      <w:pPr>
        <w:pStyle w:val="ListParagraph"/>
        <w:numPr>
          <w:ilvl w:val="1"/>
          <w:numId w:val="1"/>
        </w:numPr>
        <w:rPr>
          <w:lang w:val="en-GB"/>
        </w:rPr>
      </w:pPr>
      <w:r w:rsidRPr="00B01A5F">
        <w:rPr>
          <w:lang w:val="en-GB"/>
        </w:rPr>
        <w:sym w:font="Wingdings" w:char="F0E0"/>
      </w:r>
      <w:r>
        <w:rPr>
          <w:lang w:val="en-GB"/>
        </w:rPr>
        <w:t xml:space="preserve"> step 9</w:t>
      </w:r>
    </w:p>
    <w:p w:rsidR="009A389C" w:rsidRPr="00005B24" w:rsidRDefault="009A389C" w:rsidP="009A389C">
      <w:pPr>
        <w:pStyle w:val="ListParagraph"/>
        <w:rPr>
          <w:lang w:val="en-GB"/>
        </w:rPr>
      </w:pPr>
    </w:p>
    <w:p w:rsidR="009A389C" w:rsidRPr="00DA0436" w:rsidRDefault="009A389C" w:rsidP="009A389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Renewal inspection at the end of the period of validity of an ECCA Premium® licence</w:t>
      </w:r>
    </w:p>
    <w:p w:rsidR="00810C10" w:rsidRPr="009A389C" w:rsidRDefault="00810C10" w:rsidP="00BD5D96">
      <w:pPr>
        <w:rPr>
          <w:lang w:val="en-GB"/>
        </w:rPr>
      </w:pPr>
    </w:p>
    <w:sectPr w:rsidR="00810C10" w:rsidRPr="009A389C" w:rsidSect="009A38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CA5" w:rsidRDefault="00D52CA5" w:rsidP="0071317B">
      <w:pPr>
        <w:spacing w:after="0" w:line="240" w:lineRule="auto"/>
      </w:pPr>
      <w:r>
        <w:separator/>
      </w:r>
    </w:p>
  </w:endnote>
  <w:endnote w:type="continuationSeparator" w:id="0">
    <w:p w:rsidR="00D52CA5" w:rsidRDefault="00D52CA5" w:rsidP="0071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A6" w:rsidRDefault="00D715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17B" w:rsidRPr="00CA3C46" w:rsidRDefault="00D715A6" w:rsidP="0071317B">
    <w:pPr>
      <w:jc w:val="center"/>
      <w:rPr>
        <w:rFonts w:ascii="Calibri" w:hAnsi="Calibri"/>
        <w:sz w:val="16"/>
        <w:szCs w:val="16"/>
        <w:lang w:val="it-IT"/>
      </w:rPr>
    </w:pPr>
    <w:r w:rsidRPr="00D715A6">
      <w:rPr>
        <w:rFonts w:ascii="Calibri" w:hAnsi="Calibri"/>
        <w:sz w:val="16"/>
        <w:szCs w:val="16"/>
        <w:lang w:val="fr-FR"/>
      </w:rPr>
      <w:t xml:space="preserve">Avenue de Tervuren 273 | BE-1150 Bruxelles </w:t>
    </w:r>
    <w:bookmarkStart w:id="0" w:name="_GoBack"/>
    <w:bookmarkEnd w:id="0"/>
    <w:r w:rsidR="0071317B" w:rsidRPr="00CA3C46">
      <w:rPr>
        <w:rFonts w:ascii="Calibri" w:hAnsi="Calibri"/>
        <w:sz w:val="16"/>
        <w:szCs w:val="16"/>
        <w:lang w:val="fr-FR"/>
      </w:rPr>
      <w:t xml:space="preserve">І Tel. </w:t>
    </w:r>
    <w:r w:rsidR="002F2690">
      <w:rPr>
        <w:rFonts w:ascii="Calibri" w:hAnsi="Calibri"/>
        <w:sz w:val="16"/>
        <w:szCs w:val="16"/>
        <w:lang w:val="it-IT"/>
      </w:rPr>
      <w:t>+32/2/515</w:t>
    </w:r>
    <w:r w:rsidR="0071317B" w:rsidRPr="00CA3C46">
      <w:rPr>
        <w:rFonts w:ascii="Calibri" w:hAnsi="Calibri"/>
        <w:sz w:val="16"/>
        <w:szCs w:val="16"/>
        <w:lang w:val="it-IT"/>
      </w:rPr>
      <w:t>.</w:t>
    </w:r>
    <w:r w:rsidR="002F2690">
      <w:rPr>
        <w:rFonts w:ascii="Calibri" w:hAnsi="Calibri"/>
        <w:sz w:val="16"/>
        <w:szCs w:val="16"/>
        <w:lang w:val="it-IT"/>
      </w:rPr>
      <w:t>00.</w:t>
    </w:r>
    <w:r w:rsidR="0071317B" w:rsidRPr="00CA3C46">
      <w:rPr>
        <w:rFonts w:ascii="Calibri" w:hAnsi="Calibri"/>
        <w:sz w:val="16"/>
        <w:szCs w:val="16"/>
        <w:lang w:val="it-IT"/>
      </w:rPr>
      <w:t>2</w:t>
    </w:r>
    <w:r w:rsidR="002F2690">
      <w:rPr>
        <w:rFonts w:ascii="Calibri" w:hAnsi="Calibri"/>
        <w:sz w:val="16"/>
        <w:szCs w:val="16"/>
        <w:lang w:val="it-IT"/>
      </w:rPr>
      <w:t>1</w:t>
    </w:r>
    <w:r w:rsidR="0071317B" w:rsidRPr="00CA3C46">
      <w:rPr>
        <w:rFonts w:ascii="Calibri" w:hAnsi="Calibri"/>
        <w:sz w:val="16"/>
        <w:szCs w:val="16"/>
        <w:lang w:val="it-IT"/>
      </w:rPr>
      <w:t xml:space="preserve"> Fax +32/2/511.43.61 </w:t>
    </w:r>
    <w:r w:rsidR="0071317B" w:rsidRPr="00CA3C46">
      <w:rPr>
        <w:rFonts w:ascii="Calibri" w:hAnsi="Calibri"/>
        <w:sz w:val="16"/>
        <w:szCs w:val="16"/>
        <w:lang w:val="fr-FR"/>
      </w:rPr>
      <w:t>І</w:t>
    </w:r>
    <w:r w:rsidR="0071317B" w:rsidRPr="00CA3C46">
      <w:rPr>
        <w:rFonts w:ascii="Calibri" w:hAnsi="Calibri"/>
        <w:sz w:val="16"/>
        <w:szCs w:val="16"/>
        <w:lang w:val="it-IT"/>
      </w:rPr>
      <w:t xml:space="preserve"> e-mail: </w:t>
    </w:r>
    <w:hyperlink r:id="rId1" w:history="1">
      <w:r w:rsidR="0071317B" w:rsidRPr="00CA3C46">
        <w:rPr>
          <w:rStyle w:val="Hyperlink"/>
          <w:rFonts w:ascii="Calibri" w:hAnsi="Calibri"/>
          <w:sz w:val="16"/>
          <w:szCs w:val="16"/>
          <w:lang w:val="it-IT"/>
        </w:rPr>
        <w:t>info@prepaintedmetal.eu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A6" w:rsidRDefault="00D715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CA5" w:rsidRDefault="00D52CA5" w:rsidP="0071317B">
      <w:pPr>
        <w:spacing w:after="0" w:line="240" w:lineRule="auto"/>
      </w:pPr>
      <w:r>
        <w:separator/>
      </w:r>
    </w:p>
  </w:footnote>
  <w:footnote w:type="continuationSeparator" w:id="0">
    <w:p w:rsidR="00D52CA5" w:rsidRDefault="00D52CA5" w:rsidP="00713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A6" w:rsidRDefault="00D715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9C" w:rsidRPr="00970CBD" w:rsidRDefault="009A389C" w:rsidP="009A389C">
    <w:pPr>
      <w:pStyle w:val="Header"/>
      <w:jc w:val="right"/>
      <w:rPr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5D3E87A" wp14:editId="7D8A400C">
          <wp:simplePos x="0" y="0"/>
          <wp:positionH relativeFrom="column">
            <wp:posOffset>-228600</wp:posOffset>
          </wp:positionH>
          <wp:positionV relativeFrom="paragraph">
            <wp:posOffset>-92710</wp:posOffset>
          </wp:positionV>
          <wp:extent cx="2038350" cy="828675"/>
          <wp:effectExtent l="0" t="0" r="0" b="9525"/>
          <wp:wrapThrough wrapText="bothSides">
            <wp:wrapPolygon edited="0">
              <wp:start x="0" y="0"/>
              <wp:lineTo x="0" y="21352"/>
              <wp:lineTo x="21398" y="21352"/>
              <wp:lineTo x="2139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CAPremium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74D">
      <w:rPr>
        <w:lang w:val="en-GB"/>
      </w:rPr>
      <w:t>Premium® document N° 6.3</w:t>
    </w:r>
  </w:p>
  <w:p w:rsidR="009A389C" w:rsidRPr="00970CBD" w:rsidRDefault="009A389C" w:rsidP="009A389C">
    <w:pPr>
      <w:pStyle w:val="Header"/>
      <w:jc w:val="right"/>
      <w:rPr>
        <w:lang w:val="en-GB"/>
      </w:rPr>
    </w:pPr>
  </w:p>
  <w:p w:rsidR="009A389C" w:rsidRPr="00C03195" w:rsidRDefault="009A389C" w:rsidP="009A389C">
    <w:pPr>
      <w:pStyle w:val="Header"/>
      <w:jc w:val="right"/>
      <w:rPr>
        <w:i/>
        <w:sz w:val="20"/>
        <w:lang w:val="en-GB"/>
      </w:rPr>
    </w:pPr>
    <w:r w:rsidRPr="00C03195">
      <w:rPr>
        <w:i/>
        <w:sz w:val="20"/>
        <w:lang w:val="en-GB"/>
      </w:rPr>
      <w:t>Version 1.0</w:t>
    </w:r>
  </w:p>
  <w:p w:rsidR="009A389C" w:rsidRPr="00C03195" w:rsidRDefault="009A389C" w:rsidP="009A389C">
    <w:pPr>
      <w:pStyle w:val="Header"/>
      <w:jc w:val="right"/>
      <w:rPr>
        <w:i/>
        <w:sz w:val="20"/>
        <w:lang w:val="en-GB"/>
      </w:rPr>
    </w:pPr>
    <w:r w:rsidRPr="00C03195">
      <w:rPr>
        <w:i/>
        <w:sz w:val="20"/>
        <w:lang w:val="en-GB"/>
      </w:rPr>
      <w:t>Created</w:t>
    </w:r>
    <w:r>
      <w:rPr>
        <w:i/>
        <w:sz w:val="20"/>
        <w:lang w:val="en-GB"/>
      </w:rPr>
      <w:t xml:space="preserve">: 23/06/14 </w:t>
    </w:r>
    <w:r w:rsidRPr="00C03195">
      <w:rPr>
        <w:i/>
        <w:sz w:val="20"/>
        <w:lang w:val="en-GB"/>
      </w:rPr>
      <w:t>(AA)</w:t>
    </w:r>
  </w:p>
  <w:p w:rsidR="009A389C" w:rsidRPr="00C03195" w:rsidRDefault="009A389C" w:rsidP="009A389C">
    <w:pPr>
      <w:pStyle w:val="Header"/>
      <w:jc w:val="right"/>
      <w:rPr>
        <w:i/>
        <w:sz w:val="20"/>
        <w:lang w:val="en-GB"/>
      </w:rPr>
    </w:pPr>
    <w:r w:rsidRPr="00C03195">
      <w:rPr>
        <w:i/>
        <w:sz w:val="20"/>
        <w:lang w:val="en-GB"/>
      </w:rPr>
      <w:t xml:space="preserve">Approved:  </w:t>
    </w:r>
  </w:p>
  <w:p w:rsidR="002F2690" w:rsidRPr="00D715A6" w:rsidRDefault="002F2690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A6" w:rsidRDefault="00D715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F19FF"/>
    <w:multiLevelType w:val="hybridMultilevel"/>
    <w:tmpl w:val="2C7E3716"/>
    <w:lvl w:ilvl="0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F820052"/>
    <w:multiLevelType w:val="hybridMultilevel"/>
    <w:tmpl w:val="45762C2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C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17B"/>
    <w:rsid w:val="00021B0D"/>
    <w:rsid w:val="000A4AC0"/>
    <w:rsid w:val="001A5909"/>
    <w:rsid w:val="001A75D8"/>
    <w:rsid w:val="002F2690"/>
    <w:rsid w:val="003C7FF3"/>
    <w:rsid w:val="004261DB"/>
    <w:rsid w:val="0071317B"/>
    <w:rsid w:val="00810C10"/>
    <w:rsid w:val="00942F58"/>
    <w:rsid w:val="009A389C"/>
    <w:rsid w:val="009B38A9"/>
    <w:rsid w:val="00B01A5F"/>
    <w:rsid w:val="00BD5D96"/>
    <w:rsid w:val="00BF6ED9"/>
    <w:rsid w:val="00C2474D"/>
    <w:rsid w:val="00D52CA5"/>
    <w:rsid w:val="00D7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17B"/>
  </w:style>
  <w:style w:type="paragraph" w:styleId="Footer">
    <w:name w:val="footer"/>
    <w:basedOn w:val="Normal"/>
    <w:link w:val="FooterChar"/>
    <w:uiPriority w:val="99"/>
    <w:unhideWhenUsed/>
    <w:rsid w:val="00713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17B"/>
  </w:style>
  <w:style w:type="character" w:styleId="Hyperlink">
    <w:name w:val="Hyperlink"/>
    <w:rsid w:val="007131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6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389C"/>
    <w:pPr>
      <w:ind w:left="720"/>
      <w:contextualSpacing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qFormat/>
    <w:rsid w:val="009A38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A38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next w:val="Normal"/>
    <w:link w:val="BodyTextIndentChar"/>
    <w:rsid w:val="009A38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A389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17B"/>
  </w:style>
  <w:style w:type="paragraph" w:styleId="Footer">
    <w:name w:val="footer"/>
    <w:basedOn w:val="Normal"/>
    <w:link w:val="FooterChar"/>
    <w:uiPriority w:val="99"/>
    <w:unhideWhenUsed/>
    <w:rsid w:val="00713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17B"/>
  </w:style>
  <w:style w:type="character" w:styleId="Hyperlink">
    <w:name w:val="Hyperlink"/>
    <w:rsid w:val="007131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6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389C"/>
    <w:pPr>
      <w:ind w:left="720"/>
      <w:contextualSpacing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qFormat/>
    <w:rsid w:val="009A38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A38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next w:val="Normal"/>
    <w:link w:val="BodyTextIndentChar"/>
    <w:rsid w:val="009A38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A389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epaintedmetal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67124-6C70-40DC-97E0-1ADDCAFD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Annina Alanen</dc:creator>
  <cp:lastModifiedBy>Eglantine Hauchard</cp:lastModifiedBy>
  <cp:revision>8</cp:revision>
  <dcterms:created xsi:type="dcterms:W3CDTF">2014-06-23T15:04:00Z</dcterms:created>
  <dcterms:modified xsi:type="dcterms:W3CDTF">2018-06-27T07:46:00Z</dcterms:modified>
</cp:coreProperties>
</file>