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4A" w:rsidRDefault="004A184A" w:rsidP="004A184A">
      <w:pPr>
        <w:pStyle w:val="Header"/>
        <w:ind w:left="-142"/>
      </w:pPr>
    </w:p>
    <w:p w:rsidR="004A184A" w:rsidRDefault="004A184A" w:rsidP="007B4FF9">
      <w:pPr>
        <w:pStyle w:val="BodyTextIndent"/>
        <w:tabs>
          <w:tab w:val="clear" w:pos="-1440"/>
          <w:tab w:val="clear" w:pos="-720"/>
          <w:tab w:val="clear" w:pos="0"/>
          <w:tab w:val="clear" w:pos="288"/>
          <w:tab w:val="clear" w:pos="720"/>
          <w:tab w:val="center" w:pos="4513"/>
        </w:tabs>
        <w:jc w:val="center"/>
        <w:rPr>
          <w:rFonts w:ascii="Calibri" w:hAnsi="Calibri"/>
          <w:b/>
          <w:bCs/>
          <w:color w:val="auto"/>
          <w:sz w:val="40"/>
          <w:szCs w:val="24"/>
        </w:rPr>
      </w:pPr>
    </w:p>
    <w:p w:rsidR="004210D4" w:rsidRPr="004210D4" w:rsidRDefault="004210D4" w:rsidP="004210D4">
      <w:pPr>
        <w:widowControl w:val="0"/>
        <w:autoSpaceDE w:val="0"/>
        <w:autoSpaceDN w:val="0"/>
        <w:adjustRightInd w:val="0"/>
        <w:spacing w:before="240" w:after="0" w:line="240" w:lineRule="auto"/>
        <w:jc w:val="center"/>
        <w:rPr>
          <w:rFonts w:ascii="ITC Avant Garde Std Bk" w:eastAsia="Times New Roman" w:hAnsi="ITC Avant Garde Std Bk"/>
          <w:color w:val="000000"/>
          <w:sz w:val="20"/>
          <w:szCs w:val="20"/>
          <w:lang w:val="en-GB"/>
        </w:rPr>
      </w:pPr>
      <w:r w:rsidRPr="004210D4">
        <w:rPr>
          <w:rFonts w:ascii="ITC Avant Garde Std Bk" w:eastAsia="Times New Roman" w:hAnsi="ITC Avant Garde Std Bk"/>
          <w:color w:val="000000"/>
          <w:sz w:val="20"/>
          <w:szCs w:val="20"/>
          <w:lang w:val="en-GB"/>
        </w:rPr>
        <w:t>EUROPEAN COIL COATING ASSOCIATION A.I.S.B.L</w:t>
      </w:r>
    </w:p>
    <w:p w:rsidR="004210D4" w:rsidRPr="004210D4" w:rsidRDefault="004210D4" w:rsidP="004210D4">
      <w:pPr>
        <w:widowControl w:val="0"/>
        <w:autoSpaceDE w:val="0"/>
        <w:autoSpaceDN w:val="0"/>
        <w:adjustRightInd w:val="0"/>
        <w:spacing w:before="240" w:after="0" w:line="240" w:lineRule="auto"/>
        <w:jc w:val="center"/>
        <w:rPr>
          <w:rFonts w:ascii="ITC Avant Garde Std Bk" w:eastAsia="Times New Roman" w:hAnsi="ITC Avant Garde Std Bk"/>
          <w:b/>
          <w:sz w:val="20"/>
          <w:szCs w:val="20"/>
          <w:lang w:val="en-GB"/>
        </w:rPr>
      </w:pPr>
      <w:r w:rsidRPr="004210D4">
        <w:rPr>
          <w:rFonts w:ascii="ITC Avant Garde Std Bk" w:eastAsia="Times New Roman" w:hAnsi="ITC Avant Garde Std Bk"/>
          <w:b/>
          <w:sz w:val="20"/>
          <w:szCs w:val="20"/>
          <w:lang w:val="en-GB"/>
        </w:rPr>
        <w:t>ECCA PREMIUM® QUALITY AND SUSTAINABILITY LABEL</w:t>
      </w:r>
    </w:p>
    <w:p w:rsidR="004210D4" w:rsidRPr="004210D4" w:rsidRDefault="004210D4" w:rsidP="004210D4">
      <w:pPr>
        <w:widowControl w:val="0"/>
        <w:autoSpaceDE w:val="0"/>
        <w:autoSpaceDN w:val="0"/>
        <w:adjustRightInd w:val="0"/>
        <w:spacing w:before="240" w:after="0" w:line="240" w:lineRule="auto"/>
        <w:jc w:val="center"/>
        <w:rPr>
          <w:rFonts w:ascii="ITC Avant Garde Std Bk" w:eastAsia="Times New Roman" w:hAnsi="ITC Avant Garde Std Bk"/>
          <w:b/>
          <w:sz w:val="20"/>
          <w:szCs w:val="20"/>
          <w:lang w:val="en-GB"/>
        </w:rPr>
      </w:pPr>
      <w:r w:rsidRPr="004210D4">
        <w:rPr>
          <w:rFonts w:ascii="ITC Avant Garde Std Bk" w:eastAsia="Times New Roman" w:hAnsi="ITC Avant Garde Std Bk"/>
          <w:b/>
          <w:sz w:val="20"/>
          <w:szCs w:val="20"/>
          <w:lang w:val="en-GB"/>
        </w:rPr>
        <w:t xml:space="preserve"> </w:t>
      </w:r>
      <w:r w:rsidR="00A37558">
        <w:rPr>
          <w:rFonts w:ascii="ITC Avant Garde Std Bk" w:eastAsia="Times New Roman" w:hAnsi="ITC Avant Garde Std Bk"/>
          <w:b/>
          <w:sz w:val="20"/>
          <w:szCs w:val="20"/>
          <w:lang w:val="en-GB"/>
        </w:rPr>
        <w:t>PROCEDURAL REGULATIONS</w:t>
      </w:r>
    </w:p>
    <w:p w:rsidR="007B4FF9" w:rsidRPr="007B4FF9" w:rsidRDefault="007B4FF9" w:rsidP="004E56CF">
      <w:pPr>
        <w:pStyle w:val="BodyTextIndent"/>
        <w:tabs>
          <w:tab w:val="clear" w:pos="-1440"/>
          <w:tab w:val="clear" w:pos="-720"/>
          <w:tab w:val="clear" w:pos="0"/>
          <w:tab w:val="clear" w:pos="288"/>
          <w:tab w:val="clear" w:pos="720"/>
          <w:tab w:val="center" w:pos="4513"/>
        </w:tabs>
        <w:jc w:val="center"/>
        <w:rPr>
          <w:rFonts w:ascii="Calibri" w:hAnsi="Calibri"/>
          <w:b/>
          <w:bCs/>
          <w:color w:val="auto"/>
          <w:sz w:val="40"/>
          <w:szCs w:val="24"/>
        </w:rPr>
      </w:pPr>
    </w:p>
    <w:p w:rsidR="007B4FF9" w:rsidRPr="007B4FF9" w:rsidRDefault="007B4FF9" w:rsidP="007B4FF9">
      <w:pPr>
        <w:tabs>
          <w:tab w:val="left" w:pos="-720"/>
        </w:tabs>
        <w:suppressAutoHyphens/>
        <w:spacing w:after="0"/>
        <w:jc w:val="both"/>
        <w:rPr>
          <w:spacing w:val="-3"/>
          <w:sz w:val="24"/>
          <w:szCs w:val="24"/>
          <w:lang w:val="en-GB"/>
        </w:rPr>
      </w:pPr>
    </w:p>
    <w:p w:rsidR="004210D4" w:rsidRPr="004210D4" w:rsidRDefault="00300789" w:rsidP="004210D4">
      <w:pPr>
        <w:pStyle w:val="ListParagraph"/>
        <w:numPr>
          <w:ilvl w:val="0"/>
          <w:numId w:val="13"/>
        </w:numPr>
        <w:rPr>
          <w:rFonts w:ascii="ITC Avant Garde Std Bk" w:hAnsi="ITC Avant Garde Std Bk"/>
          <w:sz w:val="20"/>
          <w:szCs w:val="20"/>
        </w:rPr>
      </w:pPr>
      <w:r w:rsidRPr="004210D4">
        <w:rPr>
          <w:rFonts w:ascii="ITC Avant Garde Std Bk" w:hAnsi="ITC Avant Garde Std Bk"/>
          <w:sz w:val="20"/>
          <w:szCs w:val="20"/>
          <w:lang w:val="en-GB"/>
        </w:rPr>
        <w:t xml:space="preserve">Quality and </w:t>
      </w:r>
      <w:r w:rsidR="0035643E" w:rsidRPr="004210D4">
        <w:rPr>
          <w:rFonts w:ascii="ITC Avant Garde Std Bk" w:hAnsi="ITC Avant Garde Std Bk"/>
          <w:sz w:val="20"/>
          <w:szCs w:val="20"/>
          <w:lang w:val="en-GB"/>
        </w:rPr>
        <w:t>S</w:t>
      </w:r>
      <w:r w:rsidRPr="004210D4">
        <w:rPr>
          <w:rFonts w:ascii="ITC Avant Garde Std Bk" w:hAnsi="ITC Avant Garde Std Bk"/>
          <w:sz w:val="20"/>
          <w:szCs w:val="20"/>
          <w:lang w:val="en-GB"/>
        </w:rPr>
        <w:t>ustainability basis</w:t>
      </w:r>
    </w:p>
    <w:p w:rsidR="004210D4" w:rsidRPr="00A02C61" w:rsidRDefault="00300789"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spacing w:val="-3"/>
          <w:sz w:val="20"/>
          <w:szCs w:val="20"/>
          <w:lang w:val="en-GB"/>
        </w:rPr>
        <w:t xml:space="preserve">The basis for the </w:t>
      </w:r>
      <w:r w:rsidR="0035643E" w:rsidRPr="004210D4">
        <w:rPr>
          <w:rFonts w:ascii="ITC Avant Garde Std Bk" w:hAnsi="ITC Avant Garde Std Bk"/>
          <w:spacing w:val="-3"/>
          <w:sz w:val="20"/>
          <w:szCs w:val="20"/>
          <w:lang w:val="en-GB"/>
        </w:rPr>
        <w:t>Q</w:t>
      </w:r>
      <w:r w:rsidRPr="004210D4">
        <w:rPr>
          <w:rFonts w:ascii="ITC Avant Garde Std Bk" w:hAnsi="ITC Avant Garde Std Bk"/>
          <w:spacing w:val="-3"/>
          <w:sz w:val="20"/>
          <w:szCs w:val="20"/>
          <w:lang w:val="en-GB"/>
        </w:rPr>
        <w:t xml:space="preserve">uality and </w:t>
      </w:r>
      <w:r w:rsidR="0035643E" w:rsidRPr="004210D4">
        <w:rPr>
          <w:rFonts w:ascii="ITC Avant Garde Std Bk" w:hAnsi="ITC Avant Garde Std Bk"/>
          <w:spacing w:val="-3"/>
          <w:sz w:val="20"/>
          <w:szCs w:val="20"/>
          <w:lang w:val="en-GB"/>
        </w:rPr>
        <w:t>S</w:t>
      </w:r>
      <w:r w:rsidRPr="004210D4">
        <w:rPr>
          <w:rFonts w:ascii="ITC Avant Garde Std Bk" w:hAnsi="ITC Avant Garde Std Bk"/>
          <w:spacing w:val="-3"/>
          <w:sz w:val="20"/>
          <w:szCs w:val="20"/>
          <w:lang w:val="en-GB"/>
        </w:rPr>
        <w:t xml:space="preserve">ustainability </w:t>
      </w:r>
      <w:r w:rsidR="0035643E" w:rsidRPr="004210D4">
        <w:rPr>
          <w:rFonts w:ascii="ITC Avant Garde Std Bk" w:hAnsi="ITC Avant Garde Std Bk"/>
          <w:spacing w:val="-3"/>
          <w:sz w:val="20"/>
          <w:szCs w:val="20"/>
          <w:lang w:val="en-GB"/>
        </w:rPr>
        <w:t>L</w:t>
      </w:r>
      <w:r w:rsidRPr="004210D4">
        <w:rPr>
          <w:rFonts w:ascii="ITC Avant Garde Std Bk" w:hAnsi="ITC Avant Garde Std Bk"/>
          <w:spacing w:val="-3"/>
          <w:sz w:val="20"/>
          <w:szCs w:val="20"/>
          <w:lang w:val="en-GB"/>
        </w:rPr>
        <w:t>abel is re</w:t>
      </w:r>
      <w:r w:rsidR="004210D4">
        <w:rPr>
          <w:rFonts w:ascii="ITC Avant Garde Std Bk" w:hAnsi="ITC Avant Garde Std Bk"/>
          <w:spacing w:val="-3"/>
          <w:sz w:val="20"/>
          <w:szCs w:val="20"/>
          <w:lang w:val="en-GB"/>
        </w:rPr>
        <w:t xml:space="preserve">presented by the </w:t>
      </w:r>
      <w:r w:rsidR="004210D4" w:rsidRPr="00A02C61">
        <w:rPr>
          <w:rFonts w:ascii="ITC Avant Garde Std Bk" w:hAnsi="ITC Avant Garde Std Bk"/>
          <w:spacing w:val="-3"/>
          <w:sz w:val="20"/>
          <w:szCs w:val="20"/>
          <w:lang w:val="en-GB"/>
        </w:rPr>
        <w:t>ECCA Premium® S</w:t>
      </w:r>
      <w:r w:rsidRPr="00A02C61">
        <w:rPr>
          <w:rFonts w:ascii="ITC Avant Garde Std Bk" w:hAnsi="ITC Avant Garde Std Bk"/>
          <w:spacing w:val="-3"/>
          <w:sz w:val="20"/>
          <w:szCs w:val="20"/>
          <w:lang w:val="en-GB"/>
        </w:rPr>
        <w:t>pecifications</w:t>
      </w:r>
      <w:r w:rsidR="00F67B23" w:rsidRPr="00A02C61">
        <w:rPr>
          <w:rFonts w:ascii="ITC Avant Garde Std Bk" w:hAnsi="ITC Avant Garde Std Bk"/>
          <w:spacing w:val="-3"/>
          <w:sz w:val="20"/>
          <w:szCs w:val="20"/>
          <w:lang w:val="en-GB"/>
        </w:rPr>
        <w:t xml:space="preserve"> fo</w:t>
      </w:r>
      <w:r w:rsidR="004210D4" w:rsidRPr="00A02C61">
        <w:rPr>
          <w:rFonts w:ascii="ITC Avant Garde Std Bk" w:hAnsi="ITC Avant Garde Std Bk"/>
          <w:spacing w:val="-3"/>
          <w:sz w:val="20"/>
          <w:szCs w:val="20"/>
          <w:lang w:val="en-GB"/>
        </w:rPr>
        <w:t>r prepainted metal (aluminium and</w:t>
      </w:r>
      <w:r w:rsidR="00F67B23" w:rsidRPr="00A02C61">
        <w:rPr>
          <w:rFonts w:ascii="ITC Avant Garde Std Bk" w:hAnsi="ITC Avant Garde Std Bk"/>
          <w:spacing w:val="-3"/>
          <w:sz w:val="20"/>
          <w:szCs w:val="20"/>
          <w:lang w:val="en-GB"/>
        </w:rPr>
        <w:t xml:space="preserve"> s</w:t>
      </w:r>
      <w:r w:rsidR="001F0A5B" w:rsidRPr="00A02C61">
        <w:rPr>
          <w:rFonts w:ascii="ITC Avant Garde Std Bk" w:hAnsi="ITC Avant Garde Std Bk"/>
          <w:spacing w:val="-3"/>
          <w:sz w:val="20"/>
          <w:szCs w:val="20"/>
          <w:lang w:val="en-GB"/>
        </w:rPr>
        <w:t>teel) primarily, but not exclus</w:t>
      </w:r>
      <w:r w:rsidR="00F67B23" w:rsidRPr="00A02C61">
        <w:rPr>
          <w:rFonts w:ascii="ITC Avant Garde Std Bk" w:hAnsi="ITC Avant Garde Std Bk"/>
          <w:spacing w:val="-3"/>
          <w:sz w:val="20"/>
          <w:szCs w:val="20"/>
          <w:lang w:val="en-GB"/>
        </w:rPr>
        <w:t>ively, destined for different outdoor applications for construction industry. The Specifications are extended and further developed to respond to the technical progress and changing demands in the industry.</w:t>
      </w:r>
      <w:r w:rsidR="004210D4" w:rsidRPr="00A02C61">
        <w:rPr>
          <w:rFonts w:ascii="ITC Avant Garde Std Bk" w:hAnsi="ITC Avant Garde Std Bk"/>
          <w:spacing w:val="-3"/>
          <w:sz w:val="20"/>
          <w:szCs w:val="20"/>
          <w:lang w:val="en-GB"/>
        </w:rPr>
        <w:t xml:space="preserve"> Update and development of the Specifications belongs to the ECCA Premium</w:t>
      </w:r>
      <w:r w:rsidR="00E54378" w:rsidRPr="00A02C61">
        <w:rPr>
          <w:rFonts w:ascii="ITC Avant Garde Std Bk" w:hAnsi="ITC Avant Garde Std Bk"/>
          <w:bCs/>
          <w:spacing w:val="-3"/>
          <w:sz w:val="20"/>
          <w:szCs w:val="20"/>
          <w:lang w:val="en-GB"/>
        </w:rPr>
        <w:t>®</w:t>
      </w:r>
      <w:r w:rsidR="004210D4" w:rsidRPr="00A02C61">
        <w:rPr>
          <w:rFonts w:ascii="ITC Avant Garde Std Bk" w:hAnsi="ITC Avant Garde Std Bk"/>
          <w:spacing w:val="-3"/>
          <w:sz w:val="20"/>
          <w:szCs w:val="20"/>
          <w:lang w:val="en-GB"/>
        </w:rPr>
        <w:t xml:space="preserve"> Advisory Committee.</w:t>
      </w:r>
    </w:p>
    <w:p w:rsidR="004210D4" w:rsidRPr="004210D4" w:rsidRDefault="00F67B23" w:rsidP="004210D4">
      <w:pPr>
        <w:pStyle w:val="ListParagraph"/>
        <w:numPr>
          <w:ilvl w:val="0"/>
          <w:numId w:val="13"/>
        </w:numPr>
        <w:rPr>
          <w:rFonts w:ascii="ITC Avant Garde Std Bk" w:hAnsi="ITC Avant Garde Std Bk"/>
          <w:sz w:val="20"/>
          <w:szCs w:val="20"/>
        </w:rPr>
      </w:pPr>
      <w:r w:rsidRPr="004210D4">
        <w:rPr>
          <w:rFonts w:ascii="ITC Avant Garde Std Bk" w:hAnsi="ITC Avant Garde Std Bk"/>
          <w:sz w:val="20"/>
          <w:szCs w:val="20"/>
          <w:lang w:val="en-GB"/>
        </w:rPr>
        <w:t>A</w:t>
      </w:r>
      <w:r w:rsidR="001A20B6" w:rsidRPr="004210D4">
        <w:rPr>
          <w:rFonts w:ascii="ITC Avant Garde Std Bk" w:hAnsi="ITC Avant Garde Std Bk"/>
          <w:sz w:val="20"/>
          <w:szCs w:val="20"/>
          <w:lang w:val="en-GB"/>
        </w:rPr>
        <w:t>pplication and a</w:t>
      </w:r>
      <w:r w:rsidRPr="004210D4">
        <w:rPr>
          <w:rFonts w:ascii="ITC Avant Garde Std Bk" w:hAnsi="ITC Avant Garde Std Bk"/>
          <w:sz w:val="20"/>
          <w:szCs w:val="20"/>
          <w:lang w:val="en-GB"/>
        </w:rPr>
        <w:t>ward</w:t>
      </w:r>
    </w:p>
    <w:p w:rsidR="004210D4" w:rsidRPr="003149A9" w:rsidRDefault="00F67B23"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bCs/>
          <w:spacing w:val="-3"/>
          <w:sz w:val="20"/>
          <w:szCs w:val="20"/>
          <w:lang w:val="en-GB"/>
        </w:rPr>
        <w:t>The European Coil Coating Association awards, under contract, the ECCA Premium</w:t>
      </w:r>
      <w:r w:rsidR="00E54378" w:rsidRPr="004210D4">
        <w:rPr>
          <w:rFonts w:ascii="ITC Avant Garde Std Bk" w:hAnsi="ITC Avant Garde Std Bk"/>
          <w:bCs/>
          <w:spacing w:val="-3"/>
          <w:sz w:val="20"/>
          <w:szCs w:val="20"/>
          <w:lang w:val="en-GB"/>
        </w:rPr>
        <w:t>®</w:t>
      </w:r>
      <w:r w:rsidRPr="004210D4">
        <w:rPr>
          <w:rFonts w:ascii="ITC Avant Garde Std Bk" w:hAnsi="ITC Avant Garde Std Bk"/>
          <w:bCs/>
          <w:spacing w:val="-3"/>
          <w:sz w:val="20"/>
          <w:szCs w:val="20"/>
          <w:lang w:val="en-GB"/>
        </w:rPr>
        <w:t xml:space="preserve"> licence to companies that manufacture prepainted metal and which maintain the quality, sustainability and test requirements in accordance with the ECCA Premium® Specifications and Procedural Regulations.</w:t>
      </w:r>
    </w:p>
    <w:p w:rsidR="003149A9" w:rsidRPr="003149A9" w:rsidRDefault="003149A9" w:rsidP="003149A9">
      <w:pPr>
        <w:pStyle w:val="ListParagraph"/>
        <w:numPr>
          <w:ilvl w:val="2"/>
          <w:numId w:val="13"/>
        </w:numPr>
        <w:rPr>
          <w:rFonts w:ascii="ITC Avant Garde Std Bk" w:hAnsi="ITC Avant Garde Std Bk"/>
          <w:sz w:val="20"/>
          <w:szCs w:val="20"/>
        </w:rPr>
      </w:pPr>
      <w:r>
        <w:rPr>
          <w:rFonts w:ascii="ITC Avant Garde Std Bk" w:hAnsi="ITC Avant Garde Std Bk"/>
          <w:bCs/>
          <w:spacing w:val="-3"/>
          <w:sz w:val="20"/>
          <w:szCs w:val="20"/>
          <w:lang w:val="en-GB"/>
        </w:rPr>
        <w:t>ECCA Premium</w:t>
      </w:r>
      <w:r w:rsidRPr="004210D4">
        <w:rPr>
          <w:rFonts w:ascii="ITC Avant Garde Std Bk" w:hAnsi="ITC Avant Garde Std Bk"/>
          <w:bCs/>
          <w:spacing w:val="-3"/>
          <w:sz w:val="20"/>
          <w:szCs w:val="20"/>
          <w:lang w:val="en-GB"/>
        </w:rPr>
        <w:t>®</w:t>
      </w:r>
      <w:r>
        <w:rPr>
          <w:rFonts w:ascii="ITC Avant Garde Std Bk" w:hAnsi="ITC Avant Garde Std Bk"/>
          <w:bCs/>
          <w:spacing w:val="-3"/>
          <w:sz w:val="20"/>
          <w:szCs w:val="20"/>
          <w:lang w:val="en-GB"/>
        </w:rPr>
        <w:t xml:space="preserve"> Label is specific to a Product and Production Site that are defined as follows:</w:t>
      </w:r>
    </w:p>
    <w:p w:rsidR="003149A9" w:rsidRPr="003149A9" w:rsidRDefault="003149A9" w:rsidP="003149A9">
      <w:pPr>
        <w:pStyle w:val="ListParagraph"/>
        <w:numPr>
          <w:ilvl w:val="3"/>
          <w:numId w:val="13"/>
        </w:numPr>
        <w:rPr>
          <w:rFonts w:ascii="ITC Avant Garde Std Bk" w:hAnsi="ITC Avant Garde Std Bk"/>
          <w:sz w:val="20"/>
          <w:szCs w:val="20"/>
        </w:rPr>
      </w:pPr>
      <w:r>
        <w:rPr>
          <w:rFonts w:ascii="ITC Avant Garde Std Bk" w:hAnsi="ITC Avant Garde Std Bk"/>
          <w:bCs/>
          <w:spacing w:val="-3"/>
          <w:sz w:val="20"/>
          <w:szCs w:val="20"/>
        </w:rPr>
        <w:t>Product</w:t>
      </w:r>
    </w:p>
    <w:p w:rsidR="003149A9" w:rsidRPr="003149A9" w:rsidRDefault="003149A9" w:rsidP="003149A9">
      <w:pPr>
        <w:pStyle w:val="ListParagraph"/>
        <w:numPr>
          <w:ilvl w:val="4"/>
          <w:numId w:val="13"/>
        </w:numPr>
        <w:rPr>
          <w:rFonts w:ascii="ITC Avant Garde Std Bk" w:hAnsi="ITC Avant Garde Std Bk"/>
          <w:sz w:val="20"/>
          <w:szCs w:val="20"/>
        </w:rPr>
      </w:pPr>
      <w:r>
        <w:rPr>
          <w:rFonts w:ascii="ITC Avant Garde Std Bk" w:hAnsi="ITC Avant Garde Std Bk"/>
          <w:sz w:val="20"/>
          <w:szCs w:val="20"/>
        </w:rPr>
        <w:t>is d</w:t>
      </w:r>
      <w:r w:rsidRPr="003149A9">
        <w:rPr>
          <w:rFonts w:ascii="ITC Avant Garde Std Bk" w:hAnsi="ITC Avant Garde Std Bk"/>
          <w:sz w:val="20"/>
          <w:szCs w:val="20"/>
        </w:rPr>
        <w:t>efined by its brand name and</w:t>
      </w:r>
      <w:r w:rsidR="00D65783">
        <w:rPr>
          <w:rFonts w:ascii="ITC Avant Garde Std Bk" w:hAnsi="ITC Avant Garde Std Bk"/>
          <w:sz w:val="20"/>
          <w:szCs w:val="20"/>
        </w:rPr>
        <w:t>/or</w:t>
      </w:r>
      <w:r w:rsidRPr="003149A9">
        <w:rPr>
          <w:rFonts w:ascii="ITC Avant Garde Std Bk" w:hAnsi="ITC Avant Garde Std Bk"/>
          <w:sz w:val="20"/>
          <w:szCs w:val="20"/>
        </w:rPr>
        <w:t xml:space="preserve"> technical specifications</w:t>
      </w:r>
      <w:r w:rsidR="00653017">
        <w:rPr>
          <w:rFonts w:ascii="ITC Avant Garde Std Bk" w:hAnsi="ITC Avant Garde Std Bk"/>
          <w:sz w:val="20"/>
          <w:szCs w:val="20"/>
        </w:rPr>
        <w:t>.</w:t>
      </w:r>
    </w:p>
    <w:p w:rsidR="003149A9" w:rsidRPr="003149A9" w:rsidRDefault="003149A9" w:rsidP="003149A9">
      <w:pPr>
        <w:pStyle w:val="ListParagraph"/>
        <w:numPr>
          <w:ilvl w:val="4"/>
          <w:numId w:val="13"/>
        </w:numPr>
        <w:rPr>
          <w:rFonts w:ascii="ITC Avant Garde Std Bk" w:hAnsi="ITC Avant Garde Std Bk"/>
          <w:sz w:val="20"/>
          <w:szCs w:val="20"/>
        </w:rPr>
      </w:pPr>
      <w:r>
        <w:rPr>
          <w:rFonts w:ascii="ITC Avant Garde Std Bk" w:hAnsi="ITC Avant Garde Std Bk"/>
          <w:sz w:val="20"/>
          <w:szCs w:val="20"/>
        </w:rPr>
        <w:t xml:space="preserve">may vary on </w:t>
      </w:r>
      <w:r w:rsidR="00653017">
        <w:rPr>
          <w:rFonts w:ascii="ITC Avant Garde Std Bk" w:hAnsi="ITC Avant Garde Std Bk"/>
          <w:sz w:val="20"/>
          <w:szCs w:val="20"/>
        </w:rPr>
        <w:t>any properties</w:t>
      </w:r>
      <w:r>
        <w:rPr>
          <w:rFonts w:ascii="ITC Avant Garde Std Bk" w:hAnsi="ITC Avant Garde Std Bk"/>
          <w:sz w:val="20"/>
          <w:szCs w:val="20"/>
        </w:rPr>
        <w:t xml:space="preserve"> except for</w:t>
      </w:r>
      <w:r w:rsidRPr="003149A9">
        <w:rPr>
          <w:rFonts w:ascii="ITC Avant Garde Std Bk" w:hAnsi="ITC Avant Garde Std Bk"/>
          <w:sz w:val="20"/>
          <w:szCs w:val="20"/>
        </w:rPr>
        <w:t xml:space="preserve"> paint type and</w:t>
      </w:r>
      <w:r>
        <w:rPr>
          <w:rFonts w:ascii="ITC Avant Garde Std Bk" w:hAnsi="ITC Avant Garde Std Bk"/>
          <w:sz w:val="20"/>
          <w:szCs w:val="20"/>
        </w:rPr>
        <w:t xml:space="preserve"> nominal</w:t>
      </w:r>
      <w:r w:rsidRPr="003149A9">
        <w:rPr>
          <w:rFonts w:ascii="ITC Avant Garde Std Bk" w:hAnsi="ITC Avant Garde Std Bk"/>
          <w:sz w:val="20"/>
          <w:szCs w:val="20"/>
        </w:rPr>
        <w:t xml:space="preserve"> thickness</w:t>
      </w:r>
      <w:r>
        <w:rPr>
          <w:rFonts w:ascii="ITC Avant Garde Std Bk" w:hAnsi="ITC Avant Garde Std Bk"/>
          <w:sz w:val="20"/>
          <w:szCs w:val="20"/>
        </w:rPr>
        <w:t>. F</w:t>
      </w:r>
      <w:r w:rsidRPr="003149A9">
        <w:rPr>
          <w:rFonts w:ascii="ITC Avant Garde Std Bk" w:hAnsi="ITC Avant Garde Std Bk"/>
          <w:sz w:val="20"/>
          <w:szCs w:val="20"/>
        </w:rPr>
        <w:t>ilm thickness variation</w:t>
      </w:r>
      <w:r>
        <w:rPr>
          <w:rFonts w:ascii="ITC Avant Garde Std Bk" w:hAnsi="ITC Avant Garde Std Bk"/>
          <w:sz w:val="20"/>
          <w:szCs w:val="20"/>
        </w:rPr>
        <w:t xml:space="preserve"> of </w:t>
      </w:r>
      <w:r>
        <w:rPr>
          <w:sz w:val="20"/>
          <w:szCs w:val="20"/>
        </w:rPr>
        <w:t>±</w:t>
      </w:r>
      <w:r>
        <w:rPr>
          <w:rFonts w:ascii="ITC Avant Garde Std Bk" w:hAnsi="ITC Avant Garde Std Bk"/>
          <w:sz w:val="20"/>
          <w:szCs w:val="20"/>
        </w:rPr>
        <w:t xml:space="preserve">10 </w:t>
      </w:r>
      <w:r>
        <w:rPr>
          <w:sz w:val="20"/>
          <w:szCs w:val="20"/>
        </w:rPr>
        <w:t>μ</w:t>
      </w:r>
      <w:r>
        <w:rPr>
          <w:rFonts w:ascii="ITC Avant Garde Std Bk" w:hAnsi="ITC Avant Garde Std Bk"/>
          <w:sz w:val="20"/>
          <w:szCs w:val="20"/>
        </w:rPr>
        <w:t xml:space="preserve">m from nominal thickness </w:t>
      </w:r>
      <w:r w:rsidRPr="003149A9">
        <w:rPr>
          <w:rFonts w:ascii="ITC Avant Garde Std Bk" w:hAnsi="ITC Avant Garde Std Bk"/>
          <w:sz w:val="20"/>
          <w:szCs w:val="20"/>
        </w:rPr>
        <w:t>due to c</w:t>
      </w:r>
      <w:r>
        <w:rPr>
          <w:rFonts w:ascii="ITC Avant Garde Std Bk" w:hAnsi="ITC Avant Garde Std Bk"/>
          <w:sz w:val="20"/>
          <w:szCs w:val="20"/>
        </w:rPr>
        <w:t>olour matching needs is accepted</w:t>
      </w:r>
      <w:r w:rsidR="00653017">
        <w:rPr>
          <w:rFonts w:ascii="ITC Avant Garde Std Bk" w:hAnsi="ITC Avant Garde Std Bk"/>
          <w:sz w:val="20"/>
          <w:szCs w:val="20"/>
        </w:rPr>
        <w:t>. No variation may result in non-conformity with the ECCA Premium</w:t>
      </w:r>
      <w:r w:rsidR="00653017" w:rsidRPr="004210D4">
        <w:rPr>
          <w:rFonts w:ascii="ITC Avant Garde Std Bk" w:hAnsi="ITC Avant Garde Std Bk"/>
          <w:bCs/>
          <w:spacing w:val="-3"/>
          <w:sz w:val="20"/>
          <w:szCs w:val="20"/>
          <w:lang w:val="en-GB"/>
        </w:rPr>
        <w:t>®</w:t>
      </w:r>
      <w:r w:rsidR="00653017">
        <w:rPr>
          <w:rFonts w:ascii="ITC Avant Garde Std Bk" w:hAnsi="ITC Avant Garde Std Bk"/>
          <w:bCs/>
          <w:spacing w:val="-3"/>
          <w:sz w:val="20"/>
          <w:szCs w:val="20"/>
          <w:lang w:val="en-GB"/>
        </w:rPr>
        <w:t xml:space="preserve"> Specifications.</w:t>
      </w:r>
    </w:p>
    <w:p w:rsidR="003149A9" w:rsidRDefault="003149A9" w:rsidP="003149A9">
      <w:pPr>
        <w:pStyle w:val="ListParagraph"/>
        <w:numPr>
          <w:ilvl w:val="3"/>
          <w:numId w:val="13"/>
        </w:numPr>
        <w:rPr>
          <w:rFonts w:ascii="ITC Avant Garde Std Bk" w:hAnsi="ITC Avant Garde Std Bk"/>
          <w:sz w:val="20"/>
          <w:szCs w:val="20"/>
        </w:rPr>
      </w:pPr>
      <w:r>
        <w:rPr>
          <w:rFonts w:ascii="ITC Avant Garde Std Bk" w:hAnsi="ITC Avant Garde Std Bk"/>
          <w:sz w:val="20"/>
          <w:szCs w:val="20"/>
        </w:rPr>
        <w:t>Production Site</w:t>
      </w:r>
    </w:p>
    <w:p w:rsidR="003149A9" w:rsidRPr="004210D4" w:rsidRDefault="003149A9" w:rsidP="003149A9">
      <w:pPr>
        <w:pStyle w:val="ListParagraph"/>
        <w:numPr>
          <w:ilvl w:val="4"/>
          <w:numId w:val="13"/>
        </w:numPr>
        <w:rPr>
          <w:rFonts w:ascii="ITC Avant Garde Std Bk" w:hAnsi="ITC Avant Garde Std Bk"/>
          <w:sz w:val="20"/>
          <w:szCs w:val="20"/>
        </w:rPr>
      </w:pPr>
      <w:r>
        <w:rPr>
          <w:rFonts w:ascii="ITC Avant Garde Std Bk" w:hAnsi="ITC Avant Garde Std Bk"/>
          <w:sz w:val="20"/>
          <w:szCs w:val="20"/>
        </w:rPr>
        <w:t>Production Site may comprise one or several coil coating lines</w:t>
      </w:r>
      <w:r w:rsidR="00456042">
        <w:rPr>
          <w:rFonts w:ascii="ITC Avant Garde Std Bk" w:hAnsi="ITC Avant Garde Std Bk"/>
          <w:sz w:val="20"/>
          <w:szCs w:val="20"/>
        </w:rPr>
        <w:t xml:space="preserve"> that are located on the same area and accessible by a single entry</w:t>
      </w:r>
      <w:r>
        <w:rPr>
          <w:rFonts w:ascii="ITC Avant Garde Std Bk" w:hAnsi="ITC Avant Garde Std Bk"/>
          <w:sz w:val="20"/>
          <w:szCs w:val="20"/>
        </w:rPr>
        <w:t>.</w:t>
      </w:r>
      <w:r w:rsidR="00456042">
        <w:rPr>
          <w:rFonts w:ascii="ITC Avant Garde Std Bk" w:hAnsi="ITC Avant Garde Std Bk"/>
          <w:sz w:val="20"/>
          <w:szCs w:val="20"/>
        </w:rPr>
        <w:t xml:space="preserve"> Sites that are situated in the same city, but requiring separate entries are considered two Production Sites.</w:t>
      </w:r>
      <w:r>
        <w:rPr>
          <w:rFonts w:ascii="ITC Avant Garde Std Bk" w:hAnsi="ITC Avant Garde Std Bk"/>
          <w:sz w:val="20"/>
          <w:szCs w:val="20"/>
        </w:rPr>
        <w:t xml:space="preserve"> The Applicant may freely choose the number of lines to be included in the Label Scheme. </w:t>
      </w:r>
      <w:r w:rsidRPr="003149A9">
        <w:rPr>
          <w:rFonts w:ascii="ITC Avant Garde Std Bk" w:hAnsi="ITC Avant Garde Std Bk"/>
          <w:sz w:val="20"/>
          <w:szCs w:val="20"/>
        </w:rPr>
        <w:t>Any combinations with other process steps are accepted</w:t>
      </w:r>
      <w:r>
        <w:rPr>
          <w:rFonts w:ascii="ITC Avant Garde Std Bk" w:hAnsi="ITC Avant Garde Std Bk"/>
          <w:sz w:val="20"/>
          <w:szCs w:val="20"/>
        </w:rPr>
        <w:t xml:space="preserve"> (e.g. combilines), but the Specifications and Requirements relate to the c</w:t>
      </w:r>
      <w:r w:rsidRPr="003149A9">
        <w:rPr>
          <w:rFonts w:ascii="ITC Avant Garde Std Bk" w:hAnsi="ITC Avant Garde Std Bk"/>
          <w:sz w:val="20"/>
          <w:szCs w:val="20"/>
        </w:rPr>
        <w:t>oil coating process part of the line</w:t>
      </w:r>
      <w:r>
        <w:rPr>
          <w:rFonts w:ascii="ITC Avant Garde Std Bk" w:hAnsi="ITC Avant Garde Std Bk"/>
          <w:sz w:val="20"/>
          <w:szCs w:val="20"/>
        </w:rPr>
        <w:t xml:space="preserve"> only</w:t>
      </w:r>
      <w:r w:rsidRPr="003149A9">
        <w:rPr>
          <w:rFonts w:ascii="ITC Avant Garde Std Bk" w:hAnsi="ITC Avant Garde Std Bk"/>
          <w:sz w:val="20"/>
          <w:szCs w:val="20"/>
        </w:rPr>
        <w:t xml:space="preserve">. </w:t>
      </w:r>
    </w:p>
    <w:p w:rsidR="004210D4" w:rsidRPr="004210D4" w:rsidRDefault="00F67B23"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bCs/>
          <w:spacing w:val="-3"/>
          <w:sz w:val="20"/>
          <w:szCs w:val="20"/>
          <w:lang w:val="en-GB"/>
        </w:rPr>
        <w:lastRenderedPageBreak/>
        <w:t xml:space="preserve">The application for the ECCA Premium® licence has to be made in writing to the </w:t>
      </w:r>
      <w:r w:rsidR="002D7BE0" w:rsidRPr="004210D4">
        <w:rPr>
          <w:rFonts w:ascii="ITC Avant Garde Std Bk" w:hAnsi="ITC Avant Garde Std Bk"/>
          <w:bCs/>
          <w:spacing w:val="-3"/>
          <w:sz w:val="20"/>
          <w:szCs w:val="20"/>
          <w:lang w:val="en-GB"/>
        </w:rPr>
        <w:t>registered office</w:t>
      </w:r>
      <w:r w:rsidRPr="004210D4">
        <w:rPr>
          <w:rFonts w:ascii="ITC Avant Garde Std Bk" w:hAnsi="ITC Avant Garde Std Bk"/>
          <w:bCs/>
          <w:spacing w:val="-3"/>
          <w:sz w:val="20"/>
          <w:szCs w:val="20"/>
          <w:lang w:val="en-GB"/>
        </w:rPr>
        <w:t xml:space="preserve"> of the European Coil Coating Association using a specific application form. All the required attachments listed in the application form need </w:t>
      </w:r>
      <w:r w:rsidR="00A73662" w:rsidRPr="004210D4">
        <w:rPr>
          <w:rFonts w:ascii="ITC Avant Garde Std Bk" w:hAnsi="ITC Avant Garde Std Bk"/>
          <w:bCs/>
          <w:spacing w:val="-3"/>
          <w:sz w:val="20"/>
          <w:szCs w:val="20"/>
          <w:lang w:val="en-GB"/>
        </w:rPr>
        <w:t>to be provided with a filled-in, signed, and legally binding application form.</w:t>
      </w:r>
    </w:p>
    <w:p w:rsidR="004210D4" w:rsidRPr="002106F6" w:rsidRDefault="00F67B23" w:rsidP="001454F5">
      <w:pPr>
        <w:pStyle w:val="ListParagraph"/>
        <w:numPr>
          <w:ilvl w:val="1"/>
          <w:numId w:val="13"/>
        </w:numPr>
        <w:rPr>
          <w:rFonts w:ascii="ITC Avant Garde Std Bk" w:hAnsi="ITC Avant Garde Std Bk"/>
          <w:sz w:val="20"/>
          <w:szCs w:val="20"/>
        </w:rPr>
      </w:pPr>
      <w:r w:rsidRPr="002106F6">
        <w:rPr>
          <w:rFonts w:ascii="ITC Avant Garde Std Bk" w:hAnsi="ITC Avant Garde Std Bk"/>
          <w:bCs/>
          <w:spacing w:val="-3"/>
          <w:sz w:val="20"/>
          <w:szCs w:val="20"/>
          <w:lang w:val="en-GB"/>
        </w:rPr>
        <w:t xml:space="preserve">The application is examined by the </w:t>
      </w:r>
      <w:r w:rsidRPr="00CE70C9">
        <w:rPr>
          <w:rFonts w:ascii="ITC Avant Garde Std Bk" w:hAnsi="ITC Avant Garde Std Bk"/>
          <w:bCs/>
          <w:spacing w:val="-3"/>
          <w:sz w:val="20"/>
          <w:szCs w:val="20"/>
          <w:lang w:val="en-GB"/>
        </w:rPr>
        <w:t>ECCA</w:t>
      </w:r>
      <w:r w:rsidR="00FB5F8D" w:rsidRPr="00CE70C9">
        <w:rPr>
          <w:rFonts w:ascii="ITC Avant Garde Std Bk" w:hAnsi="ITC Avant Garde Std Bk"/>
          <w:bCs/>
          <w:spacing w:val="-3"/>
          <w:sz w:val="20"/>
          <w:szCs w:val="20"/>
          <w:lang w:val="en-GB"/>
        </w:rPr>
        <w:t xml:space="preserve"> Premium® </w:t>
      </w:r>
      <w:r w:rsidR="00BA17B4" w:rsidRPr="00CE70C9">
        <w:rPr>
          <w:rFonts w:ascii="ITC Avant Garde Std Bk" w:hAnsi="ITC Avant Garde Std Bk"/>
          <w:bCs/>
          <w:spacing w:val="-3"/>
          <w:sz w:val="20"/>
          <w:szCs w:val="20"/>
          <w:lang w:val="en-GB"/>
        </w:rPr>
        <w:t>Organisation</w:t>
      </w:r>
      <w:r w:rsidRPr="00CE70C9">
        <w:rPr>
          <w:rFonts w:ascii="ITC Avant Garde Std Bk" w:hAnsi="ITC Avant Garde Std Bk"/>
          <w:bCs/>
          <w:spacing w:val="-3"/>
          <w:sz w:val="20"/>
          <w:szCs w:val="20"/>
          <w:lang w:val="en-GB"/>
        </w:rPr>
        <w:t xml:space="preserve"> </w:t>
      </w:r>
      <w:r w:rsidRPr="002106F6">
        <w:rPr>
          <w:rFonts w:ascii="ITC Avant Garde Std Bk" w:hAnsi="ITC Avant Garde Std Bk"/>
          <w:bCs/>
          <w:spacing w:val="-3"/>
          <w:sz w:val="20"/>
          <w:szCs w:val="20"/>
          <w:lang w:val="en-GB"/>
        </w:rPr>
        <w:t xml:space="preserve">on the basis of the Specifications and Procedural Regulations. </w:t>
      </w:r>
      <w:r w:rsidR="001454F5" w:rsidRPr="00CE70C9">
        <w:rPr>
          <w:rFonts w:ascii="ITC Avant Garde Std Bk" w:hAnsi="ITC Avant Garde Std Bk"/>
          <w:bCs/>
          <w:spacing w:val="-3"/>
          <w:sz w:val="20"/>
          <w:szCs w:val="20"/>
          <w:lang w:val="en-GB"/>
        </w:rPr>
        <w:t xml:space="preserve">The </w:t>
      </w:r>
      <w:r w:rsidR="00BA17B4" w:rsidRPr="00CE70C9">
        <w:rPr>
          <w:rFonts w:ascii="ITC Avant Garde Std Bk" w:hAnsi="ITC Avant Garde Std Bk"/>
          <w:bCs/>
          <w:spacing w:val="-3"/>
          <w:sz w:val="20"/>
          <w:szCs w:val="20"/>
          <w:lang w:val="en-GB"/>
        </w:rPr>
        <w:t>ECCA Premium® Organisation</w:t>
      </w:r>
      <w:r w:rsidR="00BA17B4" w:rsidRPr="00BA17B4">
        <w:rPr>
          <w:rFonts w:ascii="ITC Avant Garde Std Bk" w:hAnsi="ITC Avant Garde Std Bk"/>
          <w:bCs/>
          <w:color w:val="4F81BD" w:themeColor="accent1"/>
          <w:spacing w:val="-3"/>
          <w:sz w:val="20"/>
          <w:szCs w:val="20"/>
          <w:lang w:val="en-GB"/>
        </w:rPr>
        <w:t xml:space="preserve"> </w:t>
      </w:r>
      <w:r w:rsidR="001454F5" w:rsidRPr="002106F6">
        <w:rPr>
          <w:rFonts w:ascii="ITC Avant Garde Std Bk" w:hAnsi="ITC Avant Garde Std Bk"/>
          <w:bCs/>
          <w:spacing w:val="-3"/>
          <w:sz w:val="20"/>
          <w:szCs w:val="20"/>
          <w:lang w:val="en-GB"/>
        </w:rPr>
        <w:t>is bound to secrecy with regard to all information gained in carrying out its tasks.</w:t>
      </w:r>
    </w:p>
    <w:p w:rsidR="004210D4" w:rsidRPr="004210D4" w:rsidRDefault="00141810" w:rsidP="004210D4">
      <w:pPr>
        <w:pStyle w:val="ListParagraph"/>
        <w:numPr>
          <w:ilvl w:val="1"/>
          <w:numId w:val="13"/>
        </w:numPr>
        <w:rPr>
          <w:rFonts w:ascii="ITC Avant Garde Std Bk" w:hAnsi="ITC Avant Garde Std Bk"/>
          <w:sz w:val="20"/>
          <w:szCs w:val="20"/>
        </w:rPr>
      </w:pPr>
      <w:r>
        <w:rPr>
          <w:rFonts w:ascii="ITC Avant Garde Std Bk" w:hAnsi="ITC Avant Garde Std Bk"/>
          <w:bCs/>
          <w:spacing w:val="-3"/>
          <w:sz w:val="20"/>
          <w:szCs w:val="20"/>
          <w:lang w:val="en-GB"/>
        </w:rPr>
        <w:t>Initial I</w:t>
      </w:r>
      <w:r w:rsidR="00DC6AB0" w:rsidRPr="004210D4">
        <w:rPr>
          <w:rFonts w:ascii="ITC Avant Garde Std Bk" w:hAnsi="ITC Avant Garde Std Bk"/>
          <w:bCs/>
          <w:spacing w:val="-3"/>
          <w:sz w:val="20"/>
          <w:szCs w:val="20"/>
          <w:lang w:val="en-GB"/>
        </w:rPr>
        <w:t xml:space="preserve">nspections are used to establish whether the </w:t>
      </w:r>
      <w:r w:rsidR="006523D1" w:rsidRPr="004210D4">
        <w:rPr>
          <w:rFonts w:ascii="ITC Avant Garde Std Bk" w:hAnsi="ITC Avant Garde Std Bk"/>
          <w:bCs/>
          <w:spacing w:val="-3"/>
          <w:sz w:val="20"/>
          <w:szCs w:val="20"/>
          <w:lang w:val="en-GB"/>
        </w:rPr>
        <w:t>Applicant</w:t>
      </w:r>
      <w:r w:rsidR="00DC6AB0" w:rsidRPr="004210D4">
        <w:rPr>
          <w:rFonts w:ascii="ITC Avant Garde Std Bk" w:hAnsi="ITC Avant Garde Std Bk"/>
          <w:bCs/>
          <w:spacing w:val="-3"/>
          <w:sz w:val="20"/>
          <w:szCs w:val="20"/>
          <w:lang w:val="en-GB"/>
        </w:rPr>
        <w:t xml:space="preserve"> has set in place the prerequisites for quality control, in particular whether he has provided the assurance through his production equipment and his specialist personnel, that he will be able to fulfil the Specifications and Regulations.</w:t>
      </w:r>
    </w:p>
    <w:p w:rsidR="004210D4" w:rsidRPr="004210D4" w:rsidRDefault="00DC6AB0" w:rsidP="004210D4">
      <w:pPr>
        <w:pStyle w:val="ListParagraph"/>
        <w:numPr>
          <w:ilvl w:val="2"/>
          <w:numId w:val="13"/>
        </w:numPr>
        <w:rPr>
          <w:rFonts w:ascii="ITC Avant Garde Std Bk" w:hAnsi="ITC Avant Garde Std Bk"/>
          <w:sz w:val="20"/>
          <w:szCs w:val="20"/>
        </w:rPr>
      </w:pPr>
      <w:r w:rsidRPr="004210D4">
        <w:rPr>
          <w:rFonts w:ascii="ITC Avant Garde Std Bk" w:hAnsi="ITC Avant Garde Std Bk"/>
          <w:bCs/>
          <w:spacing w:val="-3"/>
          <w:sz w:val="20"/>
          <w:szCs w:val="20"/>
          <w:lang w:val="en-GB"/>
        </w:rPr>
        <w:t xml:space="preserve">The costs for acquiring the necessary test certificates, any other additional tests performed and the </w:t>
      </w:r>
      <w:r w:rsidR="00F41536">
        <w:rPr>
          <w:rFonts w:ascii="ITC Avant Garde Std Bk" w:hAnsi="ITC Avant Garde Std Bk"/>
          <w:bCs/>
          <w:spacing w:val="-3"/>
          <w:sz w:val="20"/>
          <w:szCs w:val="20"/>
          <w:lang w:val="en-GB"/>
        </w:rPr>
        <w:t>I</w:t>
      </w:r>
      <w:r w:rsidRPr="004210D4">
        <w:rPr>
          <w:rFonts w:ascii="ITC Avant Garde Std Bk" w:hAnsi="ITC Avant Garde Std Bk"/>
          <w:bCs/>
          <w:spacing w:val="-3"/>
          <w:sz w:val="20"/>
          <w:szCs w:val="20"/>
          <w:lang w:val="en-GB"/>
        </w:rPr>
        <w:t xml:space="preserve">nspections are borne by the </w:t>
      </w:r>
      <w:r w:rsidR="006523D1" w:rsidRPr="004210D4">
        <w:rPr>
          <w:rFonts w:ascii="ITC Avant Garde Std Bk" w:hAnsi="ITC Avant Garde Std Bk"/>
          <w:bCs/>
          <w:spacing w:val="-3"/>
          <w:sz w:val="20"/>
          <w:szCs w:val="20"/>
          <w:lang w:val="en-GB"/>
        </w:rPr>
        <w:t>Applicant</w:t>
      </w:r>
      <w:r w:rsidRPr="004210D4">
        <w:rPr>
          <w:rFonts w:ascii="ITC Avant Garde Std Bk" w:hAnsi="ITC Avant Garde Std Bk"/>
          <w:bCs/>
          <w:spacing w:val="-3"/>
          <w:sz w:val="20"/>
          <w:szCs w:val="20"/>
          <w:lang w:val="en-GB"/>
        </w:rPr>
        <w:t>.</w:t>
      </w:r>
    </w:p>
    <w:p w:rsidR="004210D4" w:rsidRPr="004210D4" w:rsidRDefault="00311B37" w:rsidP="004210D4">
      <w:pPr>
        <w:pStyle w:val="ListParagraph"/>
        <w:numPr>
          <w:ilvl w:val="1"/>
          <w:numId w:val="13"/>
        </w:numPr>
        <w:rPr>
          <w:rFonts w:ascii="ITC Avant Garde Std Bk" w:hAnsi="ITC Avant Garde Std Bk"/>
          <w:sz w:val="20"/>
          <w:szCs w:val="20"/>
        </w:rPr>
      </w:pPr>
      <w:r>
        <w:rPr>
          <w:rFonts w:ascii="ITC Avant Garde Std Bk" w:hAnsi="ITC Avant Garde Std Bk"/>
          <w:bCs/>
          <w:spacing w:val="-3"/>
          <w:sz w:val="20"/>
          <w:szCs w:val="20"/>
          <w:lang w:val="en-GB"/>
        </w:rPr>
        <w:t>The Inspector issues a report of</w:t>
      </w:r>
      <w:r w:rsidR="00DC6AB0" w:rsidRPr="004210D4">
        <w:rPr>
          <w:rFonts w:ascii="ITC Avant Garde Std Bk" w:hAnsi="ITC Avant Garde Std Bk"/>
          <w:bCs/>
          <w:spacing w:val="-3"/>
          <w:sz w:val="20"/>
          <w:szCs w:val="20"/>
          <w:lang w:val="en-GB"/>
        </w:rPr>
        <w:t xml:space="preserve"> the Initial inspection</w:t>
      </w:r>
      <w:r w:rsidR="00F41536">
        <w:rPr>
          <w:rFonts w:ascii="ITC Avant Garde Std Bk" w:hAnsi="ITC Avant Garde Std Bk"/>
          <w:bCs/>
          <w:spacing w:val="-3"/>
          <w:sz w:val="20"/>
          <w:szCs w:val="20"/>
          <w:lang w:val="en-GB"/>
        </w:rPr>
        <w:t xml:space="preserve"> in two copies</w:t>
      </w:r>
      <w:r w:rsidR="00DC6AB0" w:rsidRPr="004210D4">
        <w:rPr>
          <w:rFonts w:ascii="ITC Avant Garde Std Bk" w:hAnsi="ITC Avant Garde Std Bk"/>
          <w:bCs/>
          <w:spacing w:val="-3"/>
          <w:sz w:val="20"/>
          <w:szCs w:val="20"/>
          <w:lang w:val="en-GB"/>
        </w:rPr>
        <w:t>. One copy</w:t>
      </w:r>
      <w:r w:rsidR="006A3332" w:rsidRPr="00CE70C9">
        <w:rPr>
          <w:rFonts w:ascii="ITC Avant Garde Std Bk" w:hAnsi="ITC Avant Garde Std Bk"/>
          <w:bCs/>
          <w:spacing w:val="-3"/>
          <w:sz w:val="20"/>
          <w:szCs w:val="20"/>
          <w:lang w:val="en-GB"/>
        </w:rPr>
        <w:t>, p</w:t>
      </w:r>
      <w:r w:rsidR="00CE70C9" w:rsidRPr="00CE70C9">
        <w:rPr>
          <w:rFonts w:ascii="ITC Avant Garde Std Bk" w:hAnsi="ITC Avant Garde Std Bk"/>
          <w:bCs/>
          <w:spacing w:val="-3"/>
          <w:sz w:val="20"/>
          <w:szCs w:val="20"/>
          <w:lang w:val="en-GB"/>
        </w:rPr>
        <w:t xml:space="preserve">aper </w:t>
      </w:r>
      <w:r w:rsidR="006A3332" w:rsidRPr="00CE70C9">
        <w:rPr>
          <w:rFonts w:ascii="ITC Avant Garde Std Bk" w:hAnsi="ITC Avant Garde Std Bk"/>
          <w:bCs/>
          <w:spacing w:val="-3"/>
          <w:sz w:val="20"/>
          <w:szCs w:val="20"/>
          <w:lang w:val="en-GB"/>
        </w:rPr>
        <w:t>or electronic copy,</w:t>
      </w:r>
      <w:r w:rsidR="00DC6AB0" w:rsidRPr="00CE70C9">
        <w:rPr>
          <w:rFonts w:ascii="ITC Avant Garde Std Bk" w:hAnsi="ITC Avant Garde Std Bk"/>
          <w:bCs/>
          <w:spacing w:val="-3"/>
          <w:sz w:val="20"/>
          <w:szCs w:val="20"/>
          <w:lang w:val="en-GB"/>
        </w:rPr>
        <w:t xml:space="preserve"> is passed on to the </w:t>
      </w:r>
      <w:r w:rsidR="006523D1" w:rsidRPr="00CE70C9">
        <w:rPr>
          <w:rFonts w:ascii="ITC Avant Garde Std Bk" w:hAnsi="ITC Avant Garde Std Bk"/>
          <w:bCs/>
          <w:spacing w:val="-3"/>
          <w:sz w:val="20"/>
          <w:szCs w:val="20"/>
          <w:lang w:val="en-GB"/>
        </w:rPr>
        <w:t>Applicant</w:t>
      </w:r>
      <w:r w:rsidR="00F41536" w:rsidRPr="00CE70C9">
        <w:rPr>
          <w:rFonts w:ascii="ITC Avant Garde Std Bk" w:hAnsi="ITC Avant Garde Std Bk"/>
          <w:bCs/>
          <w:spacing w:val="-3"/>
          <w:sz w:val="20"/>
          <w:szCs w:val="20"/>
          <w:lang w:val="en-GB"/>
        </w:rPr>
        <w:t xml:space="preserve"> and an</w:t>
      </w:r>
      <w:r w:rsidR="00DC6AB0" w:rsidRPr="00CE70C9">
        <w:rPr>
          <w:rFonts w:ascii="ITC Avant Garde Std Bk" w:hAnsi="ITC Avant Garde Std Bk"/>
          <w:bCs/>
          <w:spacing w:val="-3"/>
          <w:sz w:val="20"/>
          <w:szCs w:val="20"/>
          <w:lang w:val="en-GB"/>
        </w:rPr>
        <w:t>other to the ECCA Prem</w:t>
      </w:r>
      <w:r w:rsidR="00DC6AB0" w:rsidRPr="004210D4">
        <w:rPr>
          <w:rFonts w:ascii="ITC Avant Garde Std Bk" w:hAnsi="ITC Avant Garde Std Bk"/>
          <w:bCs/>
          <w:spacing w:val="-3"/>
          <w:sz w:val="20"/>
          <w:szCs w:val="20"/>
          <w:lang w:val="en-GB"/>
        </w:rPr>
        <w:t>ium® Certification Committee.</w:t>
      </w:r>
      <w:r w:rsidR="002106F6">
        <w:rPr>
          <w:rFonts w:ascii="ITC Avant Garde Std Bk" w:hAnsi="ITC Avant Garde Std Bk"/>
          <w:bCs/>
          <w:spacing w:val="-3"/>
          <w:sz w:val="20"/>
          <w:szCs w:val="20"/>
          <w:lang w:val="en-GB"/>
        </w:rPr>
        <w:t xml:space="preserve"> </w:t>
      </w:r>
    </w:p>
    <w:p w:rsidR="004210D4" w:rsidRPr="004210D4" w:rsidRDefault="001E46D7"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bCs/>
          <w:spacing w:val="-3"/>
          <w:sz w:val="20"/>
          <w:szCs w:val="20"/>
          <w:lang w:val="en-GB"/>
        </w:rPr>
        <w:t xml:space="preserve">In the case of positive results the </w:t>
      </w:r>
      <w:r w:rsidR="006523D1" w:rsidRPr="004210D4">
        <w:rPr>
          <w:rFonts w:ascii="ITC Avant Garde Std Bk" w:hAnsi="ITC Avant Garde Std Bk"/>
          <w:bCs/>
          <w:spacing w:val="-3"/>
          <w:sz w:val="20"/>
          <w:szCs w:val="20"/>
          <w:lang w:val="en-GB"/>
        </w:rPr>
        <w:t>Applicant</w:t>
      </w:r>
      <w:r w:rsidRPr="004210D4">
        <w:rPr>
          <w:rFonts w:ascii="ITC Avant Garde Std Bk" w:hAnsi="ITC Avant Garde Std Bk"/>
          <w:bCs/>
          <w:spacing w:val="-3"/>
          <w:sz w:val="20"/>
          <w:szCs w:val="20"/>
          <w:lang w:val="en-GB"/>
        </w:rPr>
        <w:t xml:space="preserve"> is awarded the ECCA Premium® label according to the Specifications.</w:t>
      </w:r>
    </w:p>
    <w:p w:rsidR="004210D4" w:rsidRPr="002106F6" w:rsidRDefault="00141810" w:rsidP="004210D4">
      <w:pPr>
        <w:pStyle w:val="ListParagraph"/>
        <w:numPr>
          <w:ilvl w:val="1"/>
          <w:numId w:val="13"/>
        </w:numPr>
        <w:rPr>
          <w:rFonts w:ascii="ITC Avant Garde Std Bk" w:hAnsi="ITC Avant Garde Std Bk"/>
          <w:sz w:val="20"/>
          <w:szCs w:val="20"/>
        </w:rPr>
      </w:pPr>
      <w:r>
        <w:rPr>
          <w:rFonts w:ascii="ITC Avant Garde Std Bk" w:hAnsi="ITC Avant Garde Std Bk"/>
          <w:bCs/>
          <w:spacing w:val="-3"/>
          <w:sz w:val="20"/>
          <w:szCs w:val="20"/>
          <w:lang w:val="en-GB"/>
        </w:rPr>
        <w:t>If the Initial I</w:t>
      </w:r>
      <w:r w:rsidR="001E46D7" w:rsidRPr="004210D4">
        <w:rPr>
          <w:rFonts w:ascii="ITC Avant Garde Std Bk" w:hAnsi="ITC Avant Garde Std Bk"/>
          <w:bCs/>
          <w:spacing w:val="-3"/>
          <w:sz w:val="20"/>
          <w:szCs w:val="20"/>
          <w:lang w:val="en-GB"/>
        </w:rPr>
        <w:t>nspection is unsuccessful, the Certification Committee do</w:t>
      </w:r>
      <w:r w:rsidR="0088645F" w:rsidRPr="004210D4">
        <w:rPr>
          <w:rFonts w:ascii="ITC Avant Garde Std Bk" w:hAnsi="ITC Avant Garde Std Bk"/>
          <w:bCs/>
          <w:spacing w:val="-3"/>
          <w:sz w:val="20"/>
          <w:szCs w:val="20"/>
          <w:lang w:val="en-GB"/>
        </w:rPr>
        <w:t>es</w:t>
      </w:r>
      <w:r w:rsidR="001E46D7" w:rsidRPr="004210D4">
        <w:rPr>
          <w:rFonts w:ascii="ITC Avant Garde Std Bk" w:hAnsi="ITC Avant Garde Std Bk"/>
          <w:bCs/>
          <w:spacing w:val="-3"/>
          <w:sz w:val="20"/>
          <w:szCs w:val="20"/>
          <w:lang w:val="en-GB"/>
        </w:rPr>
        <w:t xml:space="preserve"> not grant the label and must provide </w:t>
      </w:r>
      <w:r w:rsidR="0088645F" w:rsidRPr="004210D4">
        <w:rPr>
          <w:rFonts w:ascii="ITC Avant Garde Std Bk" w:hAnsi="ITC Avant Garde Std Bk"/>
          <w:bCs/>
          <w:spacing w:val="-3"/>
          <w:sz w:val="20"/>
          <w:szCs w:val="20"/>
          <w:lang w:val="en-GB"/>
        </w:rPr>
        <w:t xml:space="preserve">in writing </w:t>
      </w:r>
      <w:r w:rsidR="001E46D7" w:rsidRPr="004210D4">
        <w:rPr>
          <w:rFonts w:ascii="ITC Avant Garde Std Bk" w:hAnsi="ITC Avant Garde Std Bk"/>
          <w:bCs/>
          <w:spacing w:val="-3"/>
          <w:sz w:val="20"/>
          <w:szCs w:val="20"/>
          <w:lang w:val="en-GB"/>
        </w:rPr>
        <w:t xml:space="preserve">the list of non-conformities on which the negative decision is based. The Applicant can apply for a repetition of the Initial Inspection within 6 months of the negative decision. If the results of the second initial inspection are successful, the Applicant will be granted the ECCA Premium® label. If the second </w:t>
      </w:r>
      <w:r>
        <w:rPr>
          <w:rFonts w:ascii="ITC Avant Garde Std Bk" w:hAnsi="ITC Avant Garde Std Bk"/>
          <w:bCs/>
          <w:spacing w:val="-3"/>
          <w:sz w:val="20"/>
          <w:szCs w:val="20"/>
          <w:lang w:val="en-GB"/>
        </w:rPr>
        <w:t>I</w:t>
      </w:r>
      <w:r w:rsidR="001E46D7" w:rsidRPr="004210D4">
        <w:rPr>
          <w:rFonts w:ascii="ITC Avant Garde Std Bk" w:hAnsi="ITC Avant Garde Std Bk"/>
          <w:bCs/>
          <w:spacing w:val="-3"/>
          <w:sz w:val="20"/>
          <w:szCs w:val="20"/>
          <w:lang w:val="en-GB"/>
        </w:rPr>
        <w:t xml:space="preserve">nitial </w:t>
      </w:r>
      <w:r>
        <w:rPr>
          <w:rFonts w:ascii="ITC Avant Garde Std Bk" w:hAnsi="ITC Avant Garde Std Bk"/>
          <w:bCs/>
          <w:spacing w:val="-3"/>
          <w:sz w:val="20"/>
          <w:szCs w:val="20"/>
          <w:lang w:val="en-GB"/>
        </w:rPr>
        <w:t>I</w:t>
      </w:r>
      <w:r w:rsidR="001E46D7" w:rsidRPr="004210D4">
        <w:rPr>
          <w:rFonts w:ascii="ITC Avant Garde Std Bk" w:hAnsi="ITC Avant Garde Std Bk"/>
          <w:bCs/>
          <w:spacing w:val="-3"/>
          <w:sz w:val="20"/>
          <w:szCs w:val="20"/>
          <w:lang w:val="en-GB"/>
        </w:rPr>
        <w:t>nspection is unsuccessful, the Applicant must wait for one year before re-application.</w:t>
      </w:r>
      <w:r w:rsidR="002106F6">
        <w:rPr>
          <w:rFonts w:ascii="ITC Avant Garde Std Bk" w:hAnsi="ITC Avant Garde Std Bk"/>
          <w:bCs/>
          <w:spacing w:val="-3"/>
          <w:sz w:val="20"/>
          <w:szCs w:val="20"/>
          <w:lang w:val="en-GB"/>
        </w:rPr>
        <w:t xml:space="preserve"> </w:t>
      </w:r>
    </w:p>
    <w:p w:rsidR="002106F6" w:rsidRPr="00C3213F" w:rsidRDefault="00CE70C9" w:rsidP="00C3213F">
      <w:pPr>
        <w:pStyle w:val="ListParagraph"/>
        <w:numPr>
          <w:ilvl w:val="2"/>
          <w:numId w:val="13"/>
        </w:numPr>
        <w:rPr>
          <w:rFonts w:ascii="ITC Avant Garde Std Bk" w:hAnsi="ITC Avant Garde Std Bk"/>
          <w:sz w:val="20"/>
          <w:szCs w:val="20"/>
        </w:rPr>
      </w:pPr>
      <w:r w:rsidRPr="00C3213F">
        <w:rPr>
          <w:rFonts w:ascii="ITC Avant Garde Std Bk" w:hAnsi="ITC Avant Garde Std Bk"/>
          <w:bCs/>
          <w:spacing w:val="-3"/>
          <w:sz w:val="20"/>
          <w:szCs w:val="20"/>
        </w:rPr>
        <w:t xml:space="preserve"> </w:t>
      </w:r>
      <w:r w:rsidR="002106F6" w:rsidRPr="00C3213F">
        <w:rPr>
          <w:rFonts w:ascii="ITC Avant Garde Std Bk" w:hAnsi="ITC Avant Garde Std Bk"/>
          <w:bCs/>
          <w:spacing w:val="-3"/>
          <w:sz w:val="20"/>
          <w:szCs w:val="20"/>
        </w:rPr>
        <w:t xml:space="preserve">If </w:t>
      </w:r>
      <w:r w:rsidRPr="00C3213F">
        <w:rPr>
          <w:rFonts w:ascii="ITC Avant Garde Std Bk" w:hAnsi="ITC Avant Garde Std Bk"/>
          <w:bCs/>
          <w:spacing w:val="-3"/>
          <w:sz w:val="20"/>
          <w:szCs w:val="20"/>
        </w:rPr>
        <w:t xml:space="preserve">during </w:t>
      </w:r>
      <w:r w:rsidR="002106F6" w:rsidRPr="00C3213F">
        <w:rPr>
          <w:rFonts w:ascii="ITC Avant Garde Std Bk" w:hAnsi="ITC Avant Garde Std Bk"/>
          <w:bCs/>
          <w:spacing w:val="-3"/>
          <w:sz w:val="20"/>
          <w:szCs w:val="20"/>
        </w:rPr>
        <w:t>the initial inspection, one or several of the products covered b</w:t>
      </w:r>
      <w:r w:rsidR="00C3213F" w:rsidRPr="00C3213F">
        <w:rPr>
          <w:rFonts w:ascii="ITC Avant Garde Std Bk" w:hAnsi="ITC Avant Garde Std Bk"/>
          <w:bCs/>
          <w:spacing w:val="-3"/>
          <w:sz w:val="20"/>
          <w:szCs w:val="20"/>
        </w:rPr>
        <w:t>y the application do not fulfil</w:t>
      </w:r>
      <w:r w:rsidR="002106F6" w:rsidRPr="00C3213F">
        <w:rPr>
          <w:rFonts w:ascii="ITC Avant Garde Std Bk" w:hAnsi="ITC Avant Garde Std Bk"/>
          <w:bCs/>
          <w:spacing w:val="-3"/>
          <w:sz w:val="20"/>
          <w:szCs w:val="20"/>
        </w:rPr>
        <w:t xml:space="preserve"> the requirements for getting ECCA Premium</w:t>
      </w:r>
      <w:r w:rsidR="002106F6" w:rsidRPr="00C3213F">
        <w:rPr>
          <w:bCs/>
          <w:spacing w:val="-3"/>
          <w:sz w:val="20"/>
          <w:szCs w:val="20"/>
        </w:rPr>
        <w:t>®</w:t>
      </w:r>
      <w:r w:rsidR="002106F6" w:rsidRPr="00C3213F">
        <w:rPr>
          <w:rFonts w:ascii="ITC Avant Garde Std Bk" w:hAnsi="ITC Avant Garde Std Bk"/>
          <w:bCs/>
          <w:spacing w:val="-3"/>
          <w:sz w:val="20"/>
          <w:szCs w:val="20"/>
        </w:rPr>
        <w:t xml:space="preserve"> or</w:t>
      </w:r>
      <w:r w:rsidRPr="00C3213F">
        <w:rPr>
          <w:rFonts w:ascii="ITC Avant Garde Std Bk" w:hAnsi="ITC Avant Garde Std Bk"/>
          <w:bCs/>
          <w:spacing w:val="-3"/>
          <w:sz w:val="20"/>
          <w:szCs w:val="20"/>
        </w:rPr>
        <w:t xml:space="preserve"> if</w:t>
      </w:r>
      <w:r w:rsidR="002106F6" w:rsidRPr="00C3213F">
        <w:rPr>
          <w:rFonts w:ascii="ITC Avant Garde Std Bk" w:hAnsi="ITC Avant Garde Std Bk"/>
          <w:bCs/>
          <w:spacing w:val="-3"/>
          <w:sz w:val="20"/>
          <w:szCs w:val="20"/>
        </w:rPr>
        <w:t xml:space="preserve"> the applicant is unable to provide sufficient proof of conformity, the applicant may be granted the label</w:t>
      </w:r>
      <w:r w:rsidRPr="00C3213F">
        <w:rPr>
          <w:rFonts w:ascii="ITC Avant Garde Std Bk" w:hAnsi="ITC Avant Garde Std Bk"/>
          <w:bCs/>
          <w:spacing w:val="-3"/>
          <w:sz w:val="20"/>
          <w:szCs w:val="20"/>
        </w:rPr>
        <w:t xml:space="preserve"> for this/these product(s) </w:t>
      </w:r>
      <w:r w:rsidR="00C3213F" w:rsidRPr="00C3213F">
        <w:rPr>
          <w:rFonts w:ascii="ITC Avant Garde Std Bk" w:hAnsi="ITC Avant Garde Std Bk"/>
          <w:bCs/>
          <w:spacing w:val="-3"/>
          <w:sz w:val="20"/>
          <w:szCs w:val="20"/>
        </w:rPr>
        <w:t xml:space="preserve">at a later stage,  </w:t>
      </w:r>
      <w:r w:rsidRPr="00C3213F">
        <w:rPr>
          <w:rFonts w:ascii="ITC Avant Garde Std Bk" w:hAnsi="ITC Avant Garde Std Bk"/>
          <w:bCs/>
          <w:spacing w:val="-3"/>
          <w:sz w:val="20"/>
          <w:szCs w:val="20"/>
        </w:rPr>
        <w:t>during the licence validity time</w:t>
      </w:r>
      <w:r w:rsidR="00C3213F" w:rsidRPr="00C3213F">
        <w:rPr>
          <w:rFonts w:ascii="ITC Avant Garde Std Bk" w:hAnsi="ITC Avant Garde Std Bk"/>
          <w:bCs/>
          <w:spacing w:val="-3"/>
          <w:sz w:val="20"/>
          <w:szCs w:val="20"/>
        </w:rPr>
        <w:t>,</w:t>
      </w:r>
      <w:r w:rsidRPr="00C3213F">
        <w:rPr>
          <w:rFonts w:ascii="ITC Avant Garde Std Bk" w:hAnsi="ITC Avant Garde Std Bk"/>
          <w:bCs/>
          <w:spacing w:val="-3"/>
          <w:sz w:val="20"/>
          <w:szCs w:val="20"/>
        </w:rPr>
        <w:t xml:space="preserve"> by </w:t>
      </w:r>
      <w:r w:rsidR="002106F6" w:rsidRPr="00C3213F">
        <w:rPr>
          <w:rFonts w:ascii="ITC Avant Garde Std Bk" w:hAnsi="ITC Avant Garde Std Bk"/>
          <w:bCs/>
          <w:spacing w:val="-3"/>
          <w:sz w:val="20"/>
          <w:szCs w:val="20"/>
        </w:rPr>
        <w:t>provid</w:t>
      </w:r>
      <w:r w:rsidRPr="00C3213F">
        <w:rPr>
          <w:rFonts w:ascii="ITC Avant Garde Std Bk" w:hAnsi="ITC Avant Garde Std Bk"/>
          <w:bCs/>
          <w:spacing w:val="-3"/>
          <w:sz w:val="20"/>
          <w:szCs w:val="20"/>
        </w:rPr>
        <w:t xml:space="preserve">ing evidence of conformity to </w:t>
      </w:r>
      <w:r w:rsidR="002106F6" w:rsidRPr="00C3213F">
        <w:rPr>
          <w:rFonts w:ascii="ITC Avant Garde Std Bk" w:hAnsi="ITC Avant Garde Std Bk"/>
          <w:bCs/>
          <w:spacing w:val="-3"/>
          <w:sz w:val="20"/>
          <w:szCs w:val="20"/>
        </w:rPr>
        <w:t>the ECCA P</w:t>
      </w:r>
      <w:r w:rsidRPr="00C3213F">
        <w:rPr>
          <w:rFonts w:ascii="ITC Avant Garde Std Bk" w:hAnsi="ITC Avant Garde Std Bk"/>
          <w:bCs/>
          <w:spacing w:val="-3"/>
          <w:sz w:val="20"/>
          <w:szCs w:val="20"/>
        </w:rPr>
        <w:t>remium Certification Committee</w:t>
      </w:r>
      <w:r w:rsidR="00C3213F" w:rsidRPr="00C3213F">
        <w:rPr>
          <w:rFonts w:ascii="ITC Avant Garde Std Bk" w:hAnsi="ITC Avant Garde Std Bk"/>
          <w:bCs/>
          <w:spacing w:val="-3"/>
          <w:sz w:val="20"/>
          <w:szCs w:val="20"/>
        </w:rPr>
        <w:t xml:space="preserve">. This will </w:t>
      </w:r>
      <w:r w:rsidR="00C3213F" w:rsidRPr="00C3213F">
        <w:t xml:space="preserve"> </w:t>
      </w:r>
      <w:r w:rsidR="00C3213F" w:rsidRPr="00C3213F">
        <w:rPr>
          <w:rFonts w:ascii="ITC Avant Garde Std Bk" w:hAnsi="ITC Avant Garde Std Bk"/>
          <w:bCs/>
          <w:spacing w:val="-3"/>
          <w:sz w:val="20"/>
          <w:szCs w:val="20"/>
        </w:rPr>
        <w:t>not require a new Initial Inspection or application fee</w:t>
      </w:r>
      <w:r w:rsidRPr="00C3213F">
        <w:rPr>
          <w:rFonts w:ascii="ITC Avant Garde Std Bk" w:hAnsi="ITC Avant Garde Std Bk"/>
          <w:bCs/>
          <w:spacing w:val="-3"/>
          <w:sz w:val="20"/>
          <w:szCs w:val="20"/>
        </w:rPr>
        <w:t>.</w:t>
      </w:r>
    </w:p>
    <w:p w:rsidR="00676520" w:rsidRPr="00676520" w:rsidRDefault="001E46D7" w:rsidP="00676520">
      <w:pPr>
        <w:pStyle w:val="ListParagraph"/>
        <w:numPr>
          <w:ilvl w:val="1"/>
          <w:numId w:val="13"/>
        </w:numPr>
        <w:rPr>
          <w:rFonts w:ascii="ITC Avant Garde Std Bk" w:hAnsi="ITC Avant Garde Std Bk"/>
          <w:sz w:val="20"/>
          <w:szCs w:val="20"/>
        </w:rPr>
      </w:pPr>
      <w:r w:rsidRPr="004210D4">
        <w:rPr>
          <w:rFonts w:ascii="ITC Avant Garde Std Bk" w:hAnsi="ITC Avant Garde Std Bk"/>
          <w:bCs/>
          <w:spacing w:val="-3"/>
          <w:sz w:val="20"/>
          <w:szCs w:val="20"/>
          <w:lang w:val="en-GB"/>
        </w:rPr>
        <w:t>The ECCA Premiu</w:t>
      </w:r>
      <w:r w:rsidR="00141810">
        <w:rPr>
          <w:rFonts w:ascii="ITC Avant Garde Std Bk" w:hAnsi="ITC Avant Garde Std Bk"/>
          <w:bCs/>
          <w:spacing w:val="-3"/>
          <w:sz w:val="20"/>
          <w:szCs w:val="20"/>
          <w:lang w:val="en-GB"/>
        </w:rPr>
        <w:t>m® Label is granted for 3 years at a</w:t>
      </w:r>
      <w:r w:rsidRPr="004210D4">
        <w:rPr>
          <w:rFonts w:ascii="ITC Avant Garde Std Bk" w:hAnsi="ITC Avant Garde Std Bk"/>
          <w:bCs/>
          <w:spacing w:val="-3"/>
          <w:sz w:val="20"/>
          <w:szCs w:val="20"/>
          <w:lang w:val="en-GB"/>
        </w:rPr>
        <w:t xml:space="preserve"> time, during which </w:t>
      </w:r>
      <w:r w:rsidR="00141810">
        <w:rPr>
          <w:rFonts w:ascii="ITC Avant Garde Std Bk" w:hAnsi="ITC Avant Garde Std Bk"/>
          <w:bCs/>
          <w:spacing w:val="-3"/>
          <w:sz w:val="20"/>
          <w:szCs w:val="20"/>
          <w:lang w:val="en-GB"/>
        </w:rPr>
        <w:t xml:space="preserve">time </w:t>
      </w:r>
      <w:r w:rsidRPr="004210D4">
        <w:rPr>
          <w:rFonts w:ascii="ITC Avant Garde Std Bk" w:hAnsi="ITC Avant Garde Std Bk"/>
          <w:bCs/>
          <w:spacing w:val="-3"/>
          <w:sz w:val="20"/>
          <w:szCs w:val="20"/>
          <w:lang w:val="en-GB"/>
        </w:rPr>
        <w:t xml:space="preserve">random inspections are performed at least once, but not more than twice. Random inspections are unannounced and will be called for by the ECCA Premium® </w:t>
      </w:r>
      <w:r w:rsidR="00141810">
        <w:rPr>
          <w:rFonts w:ascii="ITC Avant Garde Std Bk" w:hAnsi="ITC Avant Garde Std Bk"/>
          <w:bCs/>
          <w:spacing w:val="-3"/>
          <w:sz w:val="20"/>
          <w:szCs w:val="20"/>
          <w:lang w:val="en-GB"/>
        </w:rPr>
        <w:t>Certification Committee</w:t>
      </w:r>
      <w:r w:rsidRPr="004210D4">
        <w:rPr>
          <w:rFonts w:ascii="ITC Avant Garde Std Bk" w:hAnsi="ITC Avant Garde Std Bk"/>
          <w:bCs/>
          <w:spacing w:val="-3"/>
          <w:sz w:val="20"/>
          <w:szCs w:val="20"/>
          <w:lang w:val="en-GB"/>
        </w:rPr>
        <w:t xml:space="preserve"> and </w:t>
      </w:r>
      <w:r w:rsidRPr="00676520">
        <w:rPr>
          <w:rFonts w:ascii="ITC Avant Garde Std Bk" w:hAnsi="ITC Avant Garde Std Bk"/>
          <w:bCs/>
          <w:spacing w:val="-3"/>
          <w:sz w:val="20"/>
          <w:szCs w:val="20"/>
          <w:lang w:val="en-GB"/>
        </w:rPr>
        <w:t>performed by the Inspector w</w:t>
      </w:r>
      <w:r w:rsidR="00141810" w:rsidRPr="00676520">
        <w:rPr>
          <w:rFonts w:ascii="ITC Avant Garde Std Bk" w:hAnsi="ITC Avant Garde Std Bk"/>
          <w:bCs/>
          <w:spacing w:val="-3"/>
          <w:sz w:val="20"/>
          <w:szCs w:val="20"/>
          <w:lang w:val="en-GB"/>
        </w:rPr>
        <w:t>ith w</w:t>
      </w:r>
      <w:r w:rsidRPr="00676520">
        <w:rPr>
          <w:rFonts w:ascii="ITC Avant Garde Std Bk" w:hAnsi="ITC Avant Garde Std Bk"/>
          <w:bCs/>
          <w:spacing w:val="-3"/>
          <w:sz w:val="20"/>
          <w:szCs w:val="20"/>
          <w:lang w:val="en-GB"/>
        </w:rPr>
        <w:t>ho</w:t>
      </w:r>
      <w:r w:rsidR="00141810" w:rsidRPr="00676520">
        <w:rPr>
          <w:rFonts w:ascii="ITC Avant Garde Std Bk" w:hAnsi="ITC Avant Garde Std Bk"/>
          <w:bCs/>
          <w:spacing w:val="-3"/>
          <w:sz w:val="20"/>
          <w:szCs w:val="20"/>
          <w:lang w:val="en-GB"/>
        </w:rPr>
        <w:t>m</w:t>
      </w:r>
      <w:r w:rsidRPr="00676520">
        <w:rPr>
          <w:rFonts w:ascii="ITC Avant Garde Std Bk" w:hAnsi="ITC Avant Garde Std Bk"/>
          <w:bCs/>
          <w:spacing w:val="-3"/>
          <w:sz w:val="20"/>
          <w:szCs w:val="20"/>
          <w:lang w:val="en-GB"/>
        </w:rPr>
        <w:t xml:space="preserve"> the Applicant has decided to collaborate</w:t>
      </w:r>
      <w:r w:rsidR="00141810" w:rsidRPr="00676520">
        <w:rPr>
          <w:rFonts w:ascii="ITC Avant Garde Std Bk" w:hAnsi="ITC Avant Garde Std Bk"/>
          <w:bCs/>
          <w:spacing w:val="-3"/>
          <w:sz w:val="20"/>
          <w:szCs w:val="20"/>
          <w:lang w:val="en-GB"/>
        </w:rPr>
        <w:t xml:space="preserve"> with.</w:t>
      </w:r>
    </w:p>
    <w:p w:rsidR="00141810" w:rsidRPr="00676520" w:rsidRDefault="00141810" w:rsidP="00676520">
      <w:pPr>
        <w:pStyle w:val="ListParagraph"/>
        <w:numPr>
          <w:ilvl w:val="2"/>
          <w:numId w:val="13"/>
        </w:numPr>
        <w:rPr>
          <w:rFonts w:ascii="ITC Avant Garde Std Bk" w:hAnsi="ITC Avant Garde Std Bk"/>
          <w:bCs/>
          <w:spacing w:val="-3"/>
          <w:sz w:val="20"/>
          <w:szCs w:val="20"/>
          <w:lang w:val="en-GB"/>
        </w:rPr>
      </w:pPr>
      <w:r w:rsidRPr="00676520">
        <w:rPr>
          <w:rFonts w:ascii="ITC Avant Garde Std Bk" w:hAnsi="ITC Avant Garde Std Bk"/>
          <w:bCs/>
          <w:spacing w:val="-3"/>
          <w:sz w:val="20"/>
          <w:szCs w:val="20"/>
          <w:lang w:val="en-GB"/>
        </w:rPr>
        <w:t xml:space="preserve">The Applicant shall inform the ECCA Premium® Certification Committee of the choice of the Inspector and Inspecting Organisation they </w:t>
      </w:r>
      <w:r w:rsidR="00311B37" w:rsidRPr="00676520">
        <w:rPr>
          <w:rFonts w:ascii="ITC Avant Garde Std Bk" w:hAnsi="ITC Avant Garde Std Bk"/>
          <w:bCs/>
          <w:spacing w:val="-3"/>
          <w:sz w:val="20"/>
          <w:szCs w:val="20"/>
          <w:lang w:val="en-GB"/>
        </w:rPr>
        <w:t xml:space="preserve">have decided to work with. A list of </w:t>
      </w:r>
      <w:r w:rsidRPr="00676520">
        <w:rPr>
          <w:rFonts w:ascii="ITC Avant Garde Std Bk" w:hAnsi="ITC Avant Garde Std Bk"/>
          <w:bCs/>
          <w:spacing w:val="-3"/>
          <w:sz w:val="20"/>
          <w:szCs w:val="20"/>
          <w:lang w:val="en-GB"/>
        </w:rPr>
        <w:t>Approved Inspectors is made available on the website of ECCA Premium® (</w:t>
      </w:r>
      <w:hyperlink r:id="rId9" w:history="1">
        <w:r w:rsidRPr="00676520">
          <w:rPr>
            <w:rStyle w:val="Hyperlink"/>
            <w:rFonts w:ascii="ITC Avant Garde Std Bk" w:hAnsi="ITC Avant Garde Std Bk"/>
            <w:bCs/>
            <w:spacing w:val="-3"/>
            <w:sz w:val="20"/>
            <w:szCs w:val="20"/>
            <w:lang w:val="en-GB"/>
          </w:rPr>
          <w:t>www.eccapremium.com</w:t>
        </w:r>
      </w:hyperlink>
      <w:r w:rsidRPr="00676520">
        <w:rPr>
          <w:rFonts w:ascii="ITC Avant Garde Std Bk" w:hAnsi="ITC Avant Garde Std Bk"/>
          <w:bCs/>
          <w:spacing w:val="-3"/>
          <w:sz w:val="20"/>
          <w:szCs w:val="20"/>
          <w:lang w:val="en-GB"/>
        </w:rPr>
        <w:t>).</w:t>
      </w:r>
      <w:r w:rsidR="000C4439" w:rsidRPr="00676520">
        <w:rPr>
          <w:rFonts w:ascii="ITC Avant Garde Std Bk" w:hAnsi="ITC Avant Garde Std Bk"/>
          <w:bCs/>
          <w:spacing w:val="-3"/>
          <w:sz w:val="20"/>
          <w:szCs w:val="20"/>
          <w:lang w:val="en-GB"/>
        </w:rPr>
        <w:br/>
        <w:t xml:space="preserve">As random inspection(s) costs will be borne by the Applicant, it is strongly recommended that the Applicant negociates the cost of random inspection(s) </w:t>
      </w:r>
      <w:r w:rsidR="00EF4A46" w:rsidRPr="00676520">
        <w:rPr>
          <w:rFonts w:ascii="ITC Avant Garde Std Bk" w:hAnsi="ITC Avant Garde Std Bk"/>
          <w:bCs/>
          <w:spacing w:val="-3"/>
          <w:sz w:val="20"/>
          <w:szCs w:val="20"/>
          <w:lang w:val="en-GB"/>
        </w:rPr>
        <w:t>on</w:t>
      </w:r>
      <w:r w:rsidR="000C4439" w:rsidRPr="00676520">
        <w:rPr>
          <w:rFonts w:ascii="ITC Avant Garde Std Bk" w:hAnsi="ITC Avant Garde Std Bk"/>
          <w:bCs/>
          <w:spacing w:val="-3"/>
          <w:sz w:val="20"/>
          <w:szCs w:val="20"/>
          <w:lang w:val="en-GB"/>
        </w:rPr>
        <w:t xml:space="preserve"> the </w:t>
      </w:r>
      <w:r w:rsidR="000C4439" w:rsidRPr="00676520">
        <w:rPr>
          <w:rFonts w:ascii="ITC Avant Garde Std Bk" w:hAnsi="ITC Avant Garde Std Bk"/>
          <w:bCs/>
          <w:spacing w:val="-3"/>
          <w:sz w:val="20"/>
          <w:szCs w:val="20"/>
          <w:lang w:val="en-GB"/>
        </w:rPr>
        <w:lastRenderedPageBreak/>
        <w:t>same occasion than negotiating the cost of the initial inspection with the inspecting organisations</w:t>
      </w:r>
      <w:r w:rsidR="009B2078" w:rsidRPr="00676520">
        <w:rPr>
          <w:rFonts w:ascii="ITC Avant Garde Std Bk" w:hAnsi="ITC Avant Garde Std Bk"/>
          <w:bCs/>
          <w:spacing w:val="-3"/>
          <w:sz w:val="20"/>
          <w:szCs w:val="20"/>
          <w:lang w:val="en-GB"/>
        </w:rPr>
        <w:t>.</w:t>
      </w:r>
    </w:p>
    <w:p w:rsidR="001454F5" w:rsidRDefault="001454F5" w:rsidP="001454F5">
      <w:pPr>
        <w:pStyle w:val="ListParagraph"/>
        <w:numPr>
          <w:ilvl w:val="2"/>
          <w:numId w:val="13"/>
        </w:numPr>
        <w:rPr>
          <w:rFonts w:ascii="ITC Avant Garde Std Bk" w:hAnsi="ITC Avant Garde Std Bk"/>
          <w:sz w:val="20"/>
          <w:szCs w:val="20"/>
        </w:rPr>
      </w:pPr>
      <w:r w:rsidRPr="00A02C61">
        <w:rPr>
          <w:rFonts w:ascii="ITC Avant Garde Std Bk" w:hAnsi="ITC Avant Garde Std Bk"/>
          <w:sz w:val="20"/>
          <w:szCs w:val="20"/>
        </w:rPr>
        <w:t>The Applicant or Label Holder may change the Inspector and/or Inspecting Organisation of choice at any time by informing, and justifying this decision, the ECCA Premium® Certification Committee in writing (letter, electronic mail, or any other means of (tele)communication that can be materialised in a written document).</w:t>
      </w:r>
    </w:p>
    <w:p w:rsidR="00812934" w:rsidRPr="00676520" w:rsidRDefault="00812934" w:rsidP="001454F5">
      <w:pPr>
        <w:pStyle w:val="ListParagraph"/>
        <w:numPr>
          <w:ilvl w:val="2"/>
          <w:numId w:val="13"/>
        </w:numPr>
        <w:rPr>
          <w:rFonts w:ascii="ITC Avant Garde Std Bk" w:hAnsi="ITC Avant Garde Std Bk"/>
          <w:bCs/>
          <w:spacing w:val="-3"/>
          <w:sz w:val="20"/>
          <w:szCs w:val="20"/>
          <w:lang w:val="en-GB"/>
        </w:rPr>
      </w:pPr>
      <w:r w:rsidRPr="00676520">
        <w:rPr>
          <w:rFonts w:ascii="ITC Avant Garde Std Bk" w:hAnsi="ITC Avant Garde Std Bk"/>
          <w:bCs/>
          <w:spacing w:val="-3"/>
          <w:sz w:val="20"/>
          <w:szCs w:val="20"/>
          <w:lang w:val="en-GB"/>
        </w:rPr>
        <w:t xml:space="preserve"> </w:t>
      </w:r>
      <w:r w:rsidR="00E567D3" w:rsidRPr="00676520">
        <w:rPr>
          <w:rFonts w:ascii="ITC Avant Garde Std Bk" w:hAnsi="ITC Avant Garde Std Bk"/>
          <w:bCs/>
          <w:spacing w:val="-3"/>
          <w:sz w:val="20"/>
          <w:szCs w:val="20"/>
          <w:lang w:val="en-GB"/>
        </w:rPr>
        <w:t xml:space="preserve">ECCA Premium® </w:t>
      </w:r>
      <w:r w:rsidR="000C4439" w:rsidRPr="00676520">
        <w:rPr>
          <w:rFonts w:ascii="ITC Avant Garde Std Bk" w:hAnsi="ITC Avant Garde Std Bk"/>
          <w:bCs/>
          <w:spacing w:val="-3"/>
          <w:sz w:val="20"/>
          <w:szCs w:val="20"/>
          <w:lang w:val="en-GB"/>
        </w:rPr>
        <w:t>organisation</w:t>
      </w:r>
      <w:r w:rsidR="00E567D3" w:rsidRPr="00676520">
        <w:rPr>
          <w:rFonts w:ascii="ITC Avant Garde Std Bk" w:hAnsi="ITC Avant Garde Std Bk"/>
          <w:bCs/>
          <w:spacing w:val="-3"/>
          <w:sz w:val="20"/>
          <w:szCs w:val="20"/>
          <w:lang w:val="en-GB"/>
        </w:rPr>
        <w:t xml:space="preserve"> will </w:t>
      </w:r>
      <w:r w:rsidR="000C4439" w:rsidRPr="00676520">
        <w:rPr>
          <w:rFonts w:ascii="ITC Avant Garde Std Bk" w:hAnsi="ITC Avant Garde Std Bk"/>
          <w:bCs/>
          <w:spacing w:val="-3"/>
          <w:sz w:val="20"/>
          <w:szCs w:val="20"/>
          <w:lang w:val="en-GB"/>
        </w:rPr>
        <w:t>determine</w:t>
      </w:r>
      <w:r w:rsidR="00E567D3" w:rsidRPr="00676520">
        <w:rPr>
          <w:rFonts w:ascii="ITC Avant Garde Std Bk" w:hAnsi="ITC Avant Garde Std Bk"/>
          <w:bCs/>
          <w:spacing w:val="-3"/>
          <w:sz w:val="20"/>
          <w:szCs w:val="20"/>
          <w:lang w:val="en-GB"/>
        </w:rPr>
        <w:t xml:space="preserve"> the most appropriate time for a random </w:t>
      </w:r>
      <w:r w:rsidR="009B2078" w:rsidRPr="00676520">
        <w:rPr>
          <w:rFonts w:ascii="ITC Avant Garde Std Bk" w:hAnsi="ITC Avant Garde Std Bk"/>
          <w:bCs/>
          <w:spacing w:val="-3"/>
          <w:sz w:val="20"/>
          <w:szCs w:val="20"/>
          <w:lang w:val="en-GB"/>
        </w:rPr>
        <w:t xml:space="preserve">inspection </w:t>
      </w:r>
      <w:r w:rsidR="000C4439" w:rsidRPr="00676520">
        <w:rPr>
          <w:rFonts w:ascii="ITC Avant Garde Std Bk" w:hAnsi="ITC Avant Garde Std Bk"/>
          <w:bCs/>
          <w:spacing w:val="-3"/>
          <w:sz w:val="20"/>
          <w:szCs w:val="20"/>
          <w:lang w:val="en-GB"/>
        </w:rPr>
        <w:t>and</w:t>
      </w:r>
      <w:r w:rsidR="00E567D3" w:rsidRPr="00676520">
        <w:rPr>
          <w:rFonts w:ascii="ITC Avant Garde Std Bk" w:hAnsi="ITC Avant Garde Std Bk"/>
          <w:bCs/>
          <w:spacing w:val="-3"/>
          <w:sz w:val="20"/>
          <w:szCs w:val="20"/>
          <w:lang w:val="en-GB"/>
        </w:rPr>
        <w:t xml:space="preserve"> will then inform the Applicant</w:t>
      </w:r>
      <w:r w:rsidR="000C4439" w:rsidRPr="00676520">
        <w:rPr>
          <w:rFonts w:ascii="ITC Avant Garde Std Bk" w:hAnsi="ITC Avant Garde Std Bk"/>
          <w:bCs/>
          <w:spacing w:val="-3"/>
          <w:sz w:val="20"/>
          <w:szCs w:val="20"/>
          <w:lang w:val="en-GB"/>
        </w:rPr>
        <w:t xml:space="preserve">. </w:t>
      </w:r>
      <w:r w:rsidR="00E567D3" w:rsidRPr="00676520">
        <w:rPr>
          <w:rFonts w:ascii="ITC Avant Garde Std Bk" w:hAnsi="ITC Avant Garde Std Bk"/>
          <w:bCs/>
          <w:spacing w:val="-3"/>
          <w:sz w:val="20"/>
          <w:szCs w:val="20"/>
          <w:lang w:val="en-GB"/>
        </w:rPr>
        <w:t xml:space="preserve"> </w:t>
      </w:r>
      <w:r w:rsidR="000C4439" w:rsidRPr="00676520">
        <w:rPr>
          <w:rFonts w:ascii="ITC Avant Garde Std Bk" w:hAnsi="ITC Avant Garde Std Bk"/>
          <w:bCs/>
          <w:spacing w:val="-3"/>
          <w:sz w:val="20"/>
          <w:szCs w:val="20"/>
          <w:lang w:val="en-GB"/>
        </w:rPr>
        <w:t>T</w:t>
      </w:r>
      <w:r w:rsidR="00E567D3" w:rsidRPr="00676520">
        <w:rPr>
          <w:rFonts w:ascii="ITC Avant Garde Std Bk" w:hAnsi="ITC Avant Garde Std Bk"/>
          <w:bCs/>
          <w:spacing w:val="-3"/>
          <w:sz w:val="20"/>
          <w:szCs w:val="20"/>
          <w:lang w:val="en-GB"/>
        </w:rPr>
        <w:t xml:space="preserve">he random </w:t>
      </w:r>
      <w:r w:rsidR="009B2078" w:rsidRPr="00676520">
        <w:rPr>
          <w:rFonts w:ascii="ITC Avant Garde Std Bk" w:hAnsi="ITC Avant Garde Std Bk"/>
          <w:bCs/>
          <w:spacing w:val="-3"/>
          <w:sz w:val="20"/>
          <w:szCs w:val="20"/>
          <w:lang w:val="en-GB"/>
        </w:rPr>
        <w:t xml:space="preserve">inspection will take place during the following week at the earliest and no </w:t>
      </w:r>
      <w:r w:rsidR="00E567D3" w:rsidRPr="00676520">
        <w:rPr>
          <w:rFonts w:ascii="ITC Avant Garde Std Bk" w:hAnsi="ITC Avant Garde Std Bk"/>
          <w:bCs/>
          <w:spacing w:val="-3"/>
          <w:sz w:val="20"/>
          <w:szCs w:val="20"/>
          <w:lang w:val="en-GB"/>
        </w:rPr>
        <w:t>later</w:t>
      </w:r>
      <w:r w:rsidR="009B2078" w:rsidRPr="00676520">
        <w:rPr>
          <w:rFonts w:ascii="ITC Avant Garde Std Bk" w:hAnsi="ITC Avant Garde Std Bk"/>
          <w:bCs/>
          <w:spacing w:val="-3"/>
          <w:sz w:val="20"/>
          <w:szCs w:val="20"/>
          <w:lang w:val="en-GB"/>
        </w:rPr>
        <w:t xml:space="preserve"> than</w:t>
      </w:r>
      <w:r w:rsidR="00E567D3" w:rsidRPr="00676520">
        <w:rPr>
          <w:rFonts w:ascii="ITC Avant Garde Std Bk" w:hAnsi="ITC Avant Garde Std Bk"/>
          <w:bCs/>
          <w:spacing w:val="-3"/>
          <w:sz w:val="20"/>
          <w:szCs w:val="20"/>
          <w:lang w:val="en-GB"/>
        </w:rPr>
        <w:t xml:space="preserve"> four weeks </w:t>
      </w:r>
      <w:r w:rsidR="009B2078" w:rsidRPr="00676520">
        <w:rPr>
          <w:rFonts w:ascii="ITC Avant Garde Std Bk" w:hAnsi="ITC Avant Garde Std Bk"/>
          <w:bCs/>
          <w:spacing w:val="-3"/>
          <w:sz w:val="20"/>
          <w:szCs w:val="20"/>
          <w:lang w:val="en-GB"/>
        </w:rPr>
        <w:t>later</w:t>
      </w:r>
      <w:r w:rsidR="00E567D3" w:rsidRPr="00676520">
        <w:rPr>
          <w:rFonts w:ascii="ITC Avant Garde Std Bk" w:hAnsi="ITC Avant Garde Std Bk"/>
          <w:bCs/>
          <w:spacing w:val="-3"/>
          <w:sz w:val="20"/>
          <w:szCs w:val="20"/>
          <w:lang w:val="en-GB"/>
        </w:rPr>
        <w:t>.</w:t>
      </w:r>
    </w:p>
    <w:p w:rsidR="004210D4" w:rsidRPr="004210D4" w:rsidRDefault="0088645F" w:rsidP="00141810">
      <w:pPr>
        <w:pStyle w:val="ListParagraph"/>
        <w:numPr>
          <w:ilvl w:val="1"/>
          <w:numId w:val="13"/>
        </w:numPr>
        <w:rPr>
          <w:rFonts w:ascii="ITC Avant Garde Std Bk" w:hAnsi="ITC Avant Garde Std Bk"/>
          <w:sz w:val="20"/>
          <w:szCs w:val="20"/>
        </w:rPr>
      </w:pPr>
      <w:r w:rsidRPr="004210D4">
        <w:rPr>
          <w:rFonts w:ascii="ITC Avant Garde Std Bk" w:hAnsi="ITC Avant Garde Std Bk"/>
          <w:bCs/>
          <w:spacing w:val="-3"/>
          <w:sz w:val="20"/>
          <w:szCs w:val="20"/>
          <w:lang w:val="en-GB"/>
        </w:rPr>
        <w:t xml:space="preserve">At </w:t>
      </w:r>
      <w:r w:rsidR="001A20B6" w:rsidRPr="004210D4">
        <w:rPr>
          <w:rFonts w:ascii="ITC Avant Garde Std Bk" w:hAnsi="ITC Avant Garde Std Bk"/>
          <w:bCs/>
          <w:spacing w:val="-3"/>
          <w:sz w:val="20"/>
          <w:szCs w:val="20"/>
          <w:lang w:val="en-GB"/>
        </w:rPr>
        <w:t xml:space="preserve">the end of the validity of ECCA Premium® licence, </w:t>
      </w:r>
      <w:r w:rsidR="00141810">
        <w:rPr>
          <w:rFonts w:ascii="ITC Avant Garde Std Bk" w:hAnsi="ITC Avant Garde Std Bk"/>
          <w:bCs/>
          <w:spacing w:val="-3"/>
          <w:sz w:val="20"/>
          <w:szCs w:val="20"/>
          <w:lang w:val="en-GB"/>
        </w:rPr>
        <w:t xml:space="preserve">unless </w:t>
      </w:r>
      <w:r w:rsidR="00141810" w:rsidRPr="00141810">
        <w:rPr>
          <w:rFonts w:ascii="ITC Avant Garde Std Bk" w:hAnsi="ITC Avant Garde Std Bk"/>
          <w:bCs/>
          <w:spacing w:val="-3"/>
          <w:sz w:val="20"/>
          <w:szCs w:val="20"/>
          <w:lang w:val="en-GB"/>
        </w:rPr>
        <w:t>terminated or suspended in acco</w:t>
      </w:r>
      <w:r w:rsidR="00141810">
        <w:rPr>
          <w:rFonts w:ascii="ITC Avant Garde Std Bk" w:hAnsi="ITC Avant Garde Std Bk"/>
          <w:bCs/>
          <w:spacing w:val="-3"/>
          <w:sz w:val="20"/>
          <w:szCs w:val="20"/>
          <w:lang w:val="en-GB"/>
        </w:rPr>
        <w:t xml:space="preserve">rdance with the terms of the Licence Holder </w:t>
      </w:r>
      <w:r w:rsidR="00141810" w:rsidRPr="00141810">
        <w:rPr>
          <w:rFonts w:ascii="ITC Avant Garde Std Bk" w:hAnsi="ITC Avant Garde Std Bk"/>
          <w:bCs/>
          <w:spacing w:val="-3"/>
          <w:sz w:val="20"/>
          <w:szCs w:val="20"/>
          <w:lang w:val="en-GB"/>
        </w:rPr>
        <w:t>Agreement</w:t>
      </w:r>
      <w:r w:rsidR="00141810">
        <w:rPr>
          <w:rFonts w:ascii="ITC Avant Garde Std Bk" w:hAnsi="ITC Avant Garde Std Bk"/>
          <w:bCs/>
          <w:spacing w:val="-3"/>
          <w:sz w:val="20"/>
          <w:szCs w:val="20"/>
          <w:lang w:val="en-GB"/>
        </w:rPr>
        <w:t>,</w:t>
      </w:r>
      <w:r w:rsidR="00141810" w:rsidRPr="00141810">
        <w:rPr>
          <w:rFonts w:ascii="ITC Avant Garde Std Bk" w:hAnsi="ITC Avant Garde Std Bk"/>
          <w:bCs/>
          <w:spacing w:val="-3"/>
          <w:sz w:val="20"/>
          <w:szCs w:val="20"/>
          <w:lang w:val="en-GB"/>
        </w:rPr>
        <w:t xml:space="preserve"> </w:t>
      </w:r>
      <w:r w:rsidR="001A20B6" w:rsidRPr="004210D4">
        <w:rPr>
          <w:rFonts w:ascii="ITC Avant Garde Std Bk" w:hAnsi="ITC Avant Garde Std Bk"/>
          <w:bCs/>
          <w:spacing w:val="-3"/>
          <w:sz w:val="20"/>
          <w:szCs w:val="20"/>
          <w:lang w:val="en-GB"/>
        </w:rPr>
        <w:t>renewal inspection will be performed and if successful, the licence is renewed for another 3 year</w:t>
      </w:r>
      <w:r w:rsidRPr="004210D4">
        <w:rPr>
          <w:rFonts w:ascii="ITC Avant Garde Std Bk" w:hAnsi="ITC Avant Garde Std Bk"/>
          <w:bCs/>
          <w:spacing w:val="-3"/>
          <w:sz w:val="20"/>
          <w:szCs w:val="20"/>
          <w:lang w:val="en-GB"/>
        </w:rPr>
        <w:t>-</w:t>
      </w:r>
      <w:r w:rsidR="001A20B6" w:rsidRPr="004210D4">
        <w:rPr>
          <w:rFonts w:ascii="ITC Avant Garde Std Bk" w:hAnsi="ITC Avant Garde Std Bk"/>
          <w:bCs/>
          <w:spacing w:val="-3"/>
          <w:sz w:val="20"/>
          <w:szCs w:val="20"/>
          <w:lang w:val="en-GB"/>
        </w:rPr>
        <w:t>period.</w:t>
      </w:r>
    </w:p>
    <w:p w:rsidR="004210D4" w:rsidRPr="004210D4" w:rsidRDefault="002529DC"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bCs/>
          <w:spacing w:val="-3"/>
          <w:sz w:val="20"/>
          <w:szCs w:val="20"/>
          <w:lang w:val="en-GB"/>
        </w:rPr>
        <w:t>If the Applicant desires to add another product to the ECCA Premium® Label sch</w:t>
      </w:r>
      <w:r w:rsidR="00141810">
        <w:rPr>
          <w:rFonts w:ascii="ITC Avant Garde Std Bk" w:hAnsi="ITC Avant Garde Std Bk"/>
          <w:bCs/>
          <w:spacing w:val="-3"/>
          <w:sz w:val="20"/>
          <w:szCs w:val="20"/>
          <w:lang w:val="en-GB"/>
        </w:rPr>
        <w:t xml:space="preserve">eme, </w:t>
      </w:r>
      <w:r w:rsidRPr="003149A9">
        <w:rPr>
          <w:rFonts w:ascii="ITC Avant Garde Std Bk" w:hAnsi="ITC Avant Garde Std Bk"/>
          <w:bCs/>
          <w:spacing w:val="-3"/>
          <w:sz w:val="20"/>
          <w:szCs w:val="20"/>
          <w:lang w:val="en-GB"/>
        </w:rPr>
        <w:t xml:space="preserve">the appropriate Application form </w:t>
      </w:r>
      <w:r w:rsidR="00141810" w:rsidRPr="003149A9">
        <w:rPr>
          <w:rFonts w:ascii="ITC Avant Garde Std Bk" w:hAnsi="ITC Avant Garde Std Bk"/>
          <w:bCs/>
          <w:spacing w:val="-3"/>
          <w:sz w:val="20"/>
          <w:szCs w:val="20"/>
          <w:lang w:val="en-GB"/>
        </w:rPr>
        <w:t xml:space="preserve">shall be sent </w:t>
      </w:r>
      <w:r w:rsidRPr="003149A9">
        <w:rPr>
          <w:rFonts w:ascii="ITC Avant Garde Std Bk" w:hAnsi="ITC Avant Garde Std Bk"/>
          <w:bCs/>
          <w:spacing w:val="-3"/>
          <w:sz w:val="20"/>
          <w:szCs w:val="20"/>
          <w:lang w:val="en-GB"/>
        </w:rPr>
        <w:t xml:space="preserve">to </w:t>
      </w:r>
      <w:r w:rsidRPr="004210D4">
        <w:rPr>
          <w:rFonts w:ascii="ITC Avant Garde Std Bk" w:hAnsi="ITC Avant Garde Std Bk"/>
          <w:bCs/>
          <w:spacing w:val="-3"/>
          <w:sz w:val="20"/>
          <w:szCs w:val="20"/>
          <w:lang w:val="en-GB"/>
        </w:rPr>
        <w:t xml:space="preserve">the ECCA Premium® Certification Committee </w:t>
      </w:r>
      <w:r w:rsidR="0002223C">
        <w:rPr>
          <w:rFonts w:ascii="ITC Avant Garde Std Bk" w:hAnsi="ITC Avant Garde Std Bk"/>
          <w:bCs/>
          <w:spacing w:val="-3"/>
          <w:sz w:val="20"/>
          <w:szCs w:val="20"/>
          <w:lang w:val="en-GB"/>
        </w:rPr>
        <w:t>with</w:t>
      </w:r>
      <w:r w:rsidRPr="004210D4">
        <w:rPr>
          <w:rFonts w:ascii="ITC Avant Garde Std Bk" w:hAnsi="ITC Avant Garde Std Bk"/>
          <w:bCs/>
          <w:spacing w:val="-3"/>
          <w:sz w:val="20"/>
          <w:szCs w:val="20"/>
          <w:lang w:val="en-GB"/>
        </w:rPr>
        <w:t xml:space="preserve"> proof of performance level as defined in the Specifications</w:t>
      </w:r>
      <w:r w:rsidR="0002223C">
        <w:rPr>
          <w:rFonts w:ascii="ITC Avant Garde Std Bk" w:hAnsi="ITC Avant Garde Std Bk"/>
          <w:bCs/>
          <w:spacing w:val="-3"/>
          <w:sz w:val="20"/>
          <w:szCs w:val="20"/>
          <w:lang w:val="en-GB"/>
        </w:rPr>
        <w:t xml:space="preserve"> </w:t>
      </w:r>
      <w:r w:rsidR="0002223C" w:rsidRPr="004210D4">
        <w:rPr>
          <w:rFonts w:ascii="ITC Avant Garde Std Bk" w:hAnsi="ITC Avant Garde Std Bk"/>
          <w:bCs/>
          <w:spacing w:val="-3"/>
          <w:sz w:val="20"/>
          <w:szCs w:val="20"/>
          <w:lang w:val="en-GB"/>
        </w:rPr>
        <w:t>(or higher)</w:t>
      </w:r>
      <w:r w:rsidRPr="004210D4">
        <w:rPr>
          <w:rFonts w:ascii="ITC Avant Garde Std Bk" w:hAnsi="ITC Avant Garde Std Bk"/>
          <w:bCs/>
          <w:spacing w:val="-3"/>
          <w:sz w:val="20"/>
          <w:szCs w:val="20"/>
          <w:lang w:val="en-GB"/>
        </w:rPr>
        <w:t xml:space="preserve">. Adding </w:t>
      </w:r>
      <w:r w:rsidRPr="003149A9">
        <w:rPr>
          <w:rFonts w:ascii="ITC Avant Garde Std Bk" w:hAnsi="ITC Avant Garde Std Bk"/>
          <w:bCs/>
          <w:spacing w:val="-3"/>
          <w:sz w:val="20"/>
          <w:szCs w:val="20"/>
          <w:lang w:val="en-GB"/>
        </w:rPr>
        <w:t>a new product to the Label</w:t>
      </w:r>
      <w:r w:rsidR="0002223C">
        <w:rPr>
          <w:rFonts w:ascii="ITC Avant Garde Std Bk" w:hAnsi="ITC Avant Garde Std Bk"/>
          <w:bCs/>
          <w:spacing w:val="-3"/>
          <w:sz w:val="20"/>
          <w:szCs w:val="20"/>
          <w:lang w:val="en-GB"/>
        </w:rPr>
        <w:t xml:space="preserve"> S</w:t>
      </w:r>
      <w:r w:rsidR="00141810" w:rsidRPr="003149A9">
        <w:rPr>
          <w:rFonts w:ascii="ITC Avant Garde Std Bk" w:hAnsi="ITC Avant Garde Std Bk"/>
          <w:bCs/>
          <w:spacing w:val="-3"/>
          <w:sz w:val="20"/>
          <w:szCs w:val="20"/>
          <w:lang w:val="en-GB"/>
        </w:rPr>
        <w:t>cheme does not require a new Initial Inspection or application fee, but leads to a respectively higher Annual Licence Fee.</w:t>
      </w:r>
    </w:p>
    <w:p w:rsidR="004210D4" w:rsidRPr="004210D4" w:rsidRDefault="002529DC"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bCs/>
          <w:spacing w:val="-3"/>
          <w:sz w:val="20"/>
          <w:szCs w:val="20"/>
          <w:lang w:val="en-GB"/>
        </w:rPr>
        <w:t xml:space="preserve">If the Applicant desires to add another production site to the ECCA Premium® Label </w:t>
      </w:r>
      <w:r w:rsidRPr="003149A9">
        <w:rPr>
          <w:rFonts w:ascii="ITC Avant Garde Std Bk" w:hAnsi="ITC Avant Garde Std Bk"/>
          <w:bCs/>
          <w:spacing w:val="-3"/>
          <w:sz w:val="20"/>
          <w:szCs w:val="20"/>
          <w:lang w:val="en-GB"/>
        </w:rPr>
        <w:t xml:space="preserve">scheme, the appropriate Application form </w:t>
      </w:r>
      <w:r w:rsidR="00141810" w:rsidRPr="003149A9">
        <w:rPr>
          <w:rFonts w:ascii="ITC Avant Garde Std Bk" w:hAnsi="ITC Avant Garde Std Bk"/>
          <w:bCs/>
          <w:spacing w:val="-3"/>
          <w:sz w:val="20"/>
          <w:szCs w:val="20"/>
          <w:lang w:val="en-GB"/>
        </w:rPr>
        <w:t xml:space="preserve">shall be sent </w:t>
      </w:r>
      <w:r w:rsidRPr="003149A9">
        <w:rPr>
          <w:rFonts w:ascii="ITC Avant Garde Std Bk" w:hAnsi="ITC Avant Garde Std Bk"/>
          <w:bCs/>
          <w:spacing w:val="-3"/>
          <w:sz w:val="20"/>
          <w:szCs w:val="20"/>
          <w:lang w:val="en-GB"/>
        </w:rPr>
        <w:t xml:space="preserve">to the </w:t>
      </w:r>
      <w:r w:rsidRPr="004210D4">
        <w:rPr>
          <w:rFonts w:ascii="ITC Avant Garde Std Bk" w:hAnsi="ITC Avant Garde Std Bk"/>
          <w:bCs/>
          <w:spacing w:val="-3"/>
          <w:sz w:val="20"/>
          <w:szCs w:val="20"/>
          <w:lang w:val="en-GB"/>
        </w:rPr>
        <w:t xml:space="preserve">ECCA Premium® Certification Committee. Adding a new production site to the Label scheme will be treated as </w:t>
      </w:r>
      <w:r w:rsidR="00141810">
        <w:rPr>
          <w:rFonts w:ascii="ITC Avant Garde Std Bk" w:hAnsi="ITC Avant Garde Std Bk"/>
          <w:bCs/>
          <w:spacing w:val="-3"/>
          <w:sz w:val="20"/>
          <w:szCs w:val="20"/>
          <w:lang w:val="en-GB"/>
        </w:rPr>
        <w:t>new application, requiring an Initial I</w:t>
      </w:r>
      <w:r w:rsidRPr="004210D4">
        <w:rPr>
          <w:rFonts w:ascii="ITC Avant Garde Std Bk" w:hAnsi="ITC Avant Garde Std Bk"/>
          <w:bCs/>
          <w:spacing w:val="-3"/>
          <w:sz w:val="20"/>
          <w:szCs w:val="20"/>
          <w:lang w:val="en-GB"/>
        </w:rPr>
        <w:t xml:space="preserve">nspection and </w:t>
      </w:r>
      <w:r w:rsidR="0002223C">
        <w:rPr>
          <w:rFonts w:ascii="ITC Avant Garde Std Bk" w:hAnsi="ITC Avant Garde Std Bk"/>
          <w:bCs/>
          <w:spacing w:val="-3"/>
          <w:sz w:val="20"/>
          <w:szCs w:val="20"/>
          <w:lang w:val="en-GB"/>
        </w:rPr>
        <w:t xml:space="preserve">payment of an </w:t>
      </w:r>
      <w:r w:rsidRPr="004210D4">
        <w:rPr>
          <w:rFonts w:ascii="ITC Avant Garde Std Bk" w:hAnsi="ITC Avant Garde Std Bk"/>
          <w:bCs/>
          <w:spacing w:val="-3"/>
          <w:sz w:val="20"/>
          <w:szCs w:val="20"/>
          <w:lang w:val="en-GB"/>
        </w:rPr>
        <w:t>application fee.</w:t>
      </w:r>
    </w:p>
    <w:p w:rsidR="004210D4" w:rsidRPr="004210D4" w:rsidRDefault="002529DC" w:rsidP="004210D4">
      <w:pPr>
        <w:pStyle w:val="ListParagraph"/>
        <w:numPr>
          <w:ilvl w:val="0"/>
          <w:numId w:val="13"/>
        </w:numPr>
        <w:rPr>
          <w:rFonts w:ascii="ITC Avant Garde Std Bk" w:hAnsi="ITC Avant Garde Std Bk"/>
          <w:sz w:val="20"/>
          <w:szCs w:val="20"/>
        </w:rPr>
      </w:pPr>
      <w:r w:rsidRPr="004210D4">
        <w:rPr>
          <w:rFonts w:ascii="ITC Avant Garde Std Bk" w:hAnsi="ITC Avant Garde Std Bk"/>
          <w:sz w:val="20"/>
          <w:szCs w:val="20"/>
          <w:lang w:val="en-GB"/>
        </w:rPr>
        <w:t>Use</w:t>
      </w:r>
    </w:p>
    <w:p w:rsidR="004210D4" w:rsidRPr="004210D4" w:rsidRDefault="00FA3B86"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spacing w:val="-3"/>
          <w:sz w:val="20"/>
          <w:szCs w:val="20"/>
          <w:lang w:val="en-GB"/>
        </w:rPr>
        <w:t xml:space="preserve">ECCA Premium® Label users may only use the </w:t>
      </w:r>
      <w:r w:rsidR="0035643E" w:rsidRPr="004210D4">
        <w:rPr>
          <w:rFonts w:ascii="ITC Avant Garde Std Bk" w:hAnsi="ITC Avant Garde Std Bk"/>
          <w:spacing w:val="-3"/>
          <w:sz w:val="20"/>
          <w:szCs w:val="20"/>
          <w:lang w:val="en-GB"/>
        </w:rPr>
        <w:t>L</w:t>
      </w:r>
      <w:r w:rsidRPr="004210D4">
        <w:rPr>
          <w:rFonts w:ascii="ITC Avant Garde Std Bk" w:hAnsi="ITC Avant Garde Std Bk"/>
          <w:spacing w:val="-3"/>
          <w:sz w:val="20"/>
          <w:szCs w:val="20"/>
          <w:lang w:val="en-GB"/>
        </w:rPr>
        <w:t xml:space="preserve">abel for products which comply with the Specifications and for which the </w:t>
      </w:r>
      <w:r w:rsidR="0035643E" w:rsidRPr="004210D4">
        <w:rPr>
          <w:rFonts w:ascii="ITC Avant Garde Std Bk" w:hAnsi="ITC Avant Garde Std Bk"/>
          <w:spacing w:val="-3"/>
          <w:sz w:val="20"/>
          <w:szCs w:val="20"/>
          <w:lang w:val="en-GB"/>
        </w:rPr>
        <w:t>L</w:t>
      </w:r>
      <w:r w:rsidRPr="004210D4">
        <w:rPr>
          <w:rFonts w:ascii="ITC Avant Garde Std Bk" w:hAnsi="ITC Avant Garde Std Bk"/>
          <w:spacing w:val="-3"/>
          <w:sz w:val="20"/>
          <w:szCs w:val="20"/>
          <w:lang w:val="en-GB"/>
        </w:rPr>
        <w:t>abel has been awarded.</w:t>
      </w:r>
    </w:p>
    <w:p w:rsidR="004210D4" w:rsidRPr="004210D4" w:rsidRDefault="00FA3B86"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sz w:val="20"/>
          <w:szCs w:val="20"/>
          <w:lang w:val="en-GB"/>
        </w:rPr>
        <w:t xml:space="preserve">The ECCA Premium® Certification Committee alone has the right to allow a means of identification of the ECCA Premium® label to be produced and supplied to the user of the </w:t>
      </w:r>
      <w:r w:rsidR="0035643E" w:rsidRPr="004210D4">
        <w:rPr>
          <w:rFonts w:ascii="ITC Avant Garde Std Bk" w:hAnsi="ITC Avant Garde Std Bk"/>
          <w:sz w:val="20"/>
          <w:szCs w:val="20"/>
          <w:lang w:val="en-GB"/>
        </w:rPr>
        <w:t>L</w:t>
      </w:r>
      <w:r w:rsidRPr="004210D4">
        <w:rPr>
          <w:rFonts w:ascii="ITC Avant Garde Std Bk" w:hAnsi="ITC Avant Garde Std Bk"/>
          <w:sz w:val="20"/>
          <w:szCs w:val="20"/>
          <w:lang w:val="en-GB"/>
        </w:rPr>
        <w:t xml:space="preserve">abel or to allow the </w:t>
      </w:r>
      <w:r w:rsidR="0035643E" w:rsidRPr="004210D4">
        <w:rPr>
          <w:rFonts w:ascii="ITC Avant Garde Std Bk" w:hAnsi="ITC Avant Garde Std Bk"/>
          <w:sz w:val="20"/>
          <w:szCs w:val="20"/>
          <w:lang w:val="en-GB"/>
        </w:rPr>
        <w:t>L</w:t>
      </w:r>
      <w:r w:rsidRPr="004210D4">
        <w:rPr>
          <w:rFonts w:ascii="ITC Avant Garde Std Bk" w:hAnsi="ITC Avant Garde Std Bk"/>
          <w:sz w:val="20"/>
          <w:szCs w:val="20"/>
          <w:lang w:val="en-GB"/>
        </w:rPr>
        <w:t xml:space="preserve">abel to be handed out and the use of </w:t>
      </w:r>
      <w:r w:rsidR="0035643E" w:rsidRPr="004210D4">
        <w:rPr>
          <w:rFonts w:ascii="ITC Avant Garde Std Bk" w:hAnsi="ITC Avant Garde Std Bk"/>
          <w:sz w:val="20"/>
          <w:szCs w:val="20"/>
          <w:lang w:val="en-GB"/>
        </w:rPr>
        <w:t xml:space="preserve">it </w:t>
      </w:r>
      <w:r w:rsidRPr="004210D4">
        <w:rPr>
          <w:rFonts w:ascii="ITC Avant Garde Std Bk" w:hAnsi="ITC Avant Garde Std Bk"/>
          <w:sz w:val="20"/>
          <w:szCs w:val="20"/>
          <w:lang w:val="en-GB"/>
        </w:rPr>
        <w:t>to be set out in greater detail.</w:t>
      </w:r>
    </w:p>
    <w:p w:rsidR="004210D4" w:rsidRPr="004210D4" w:rsidRDefault="00AE5AB5"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sz w:val="20"/>
          <w:szCs w:val="20"/>
          <w:lang w:val="en-GB"/>
        </w:rPr>
        <w:t xml:space="preserve">If the right to the use of the Label is withdrawn, the award document for the </w:t>
      </w:r>
      <w:r w:rsidR="00141810">
        <w:rPr>
          <w:rFonts w:ascii="ITC Avant Garde Std Bk" w:hAnsi="ITC Avant Garde Std Bk"/>
          <w:sz w:val="20"/>
          <w:szCs w:val="20"/>
          <w:lang w:val="en-GB"/>
        </w:rPr>
        <w:t>ECC</w:t>
      </w:r>
      <w:r w:rsidR="005A7005" w:rsidRPr="004210D4">
        <w:rPr>
          <w:rFonts w:ascii="ITC Avant Garde Std Bk" w:hAnsi="ITC Avant Garde Std Bk"/>
          <w:sz w:val="20"/>
          <w:szCs w:val="20"/>
          <w:lang w:val="en-GB"/>
        </w:rPr>
        <w:t xml:space="preserve">A Premium® </w:t>
      </w:r>
      <w:r w:rsidR="00551768">
        <w:rPr>
          <w:rFonts w:ascii="ITC Avant Garde Std Bk" w:hAnsi="ITC Avant Garde Std Bk"/>
          <w:sz w:val="20"/>
          <w:szCs w:val="20"/>
          <w:lang w:val="en-GB"/>
        </w:rPr>
        <w:t>L</w:t>
      </w:r>
      <w:r w:rsidRPr="004210D4">
        <w:rPr>
          <w:rFonts w:ascii="ITC Avant Garde Std Bk" w:hAnsi="ITC Avant Garde Std Bk"/>
          <w:sz w:val="20"/>
          <w:szCs w:val="20"/>
          <w:lang w:val="en-GB"/>
        </w:rPr>
        <w:t>abel has to be returned. The same applies if the right to the use of the Label has expired for any other reason.</w:t>
      </w:r>
    </w:p>
    <w:p w:rsidR="004210D4" w:rsidRPr="004210D4" w:rsidRDefault="00AE5AB5" w:rsidP="004210D4">
      <w:pPr>
        <w:pStyle w:val="ListParagraph"/>
        <w:numPr>
          <w:ilvl w:val="0"/>
          <w:numId w:val="13"/>
        </w:numPr>
        <w:rPr>
          <w:rFonts w:ascii="ITC Avant Garde Std Bk" w:hAnsi="ITC Avant Garde Std Bk"/>
          <w:sz w:val="20"/>
          <w:szCs w:val="20"/>
        </w:rPr>
      </w:pPr>
      <w:r w:rsidRPr="004210D4">
        <w:rPr>
          <w:rFonts w:ascii="ITC Avant Garde Std Bk" w:hAnsi="ITC Avant Garde Std Bk"/>
          <w:sz w:val="20"/>
          <w:szCs w:val="20"/>
          <w:lang w:val="en-GB"/>
        </w:rPr>
        <w:t>Penalties for deficiencies</w:t>
      </w:r>
    </w:p>
    <w:p w:rsidR="004210D4" w:rsidRPr="00A02C61" w:rsidRDefault="00AE5AB5"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spacing w:val="-3"/>
          <w:sz w:val="20"/>
          <w:szCs w:val="20"/>
          <w:lang w:val="en-GB"/>
        </w:rPr>
        <w:t xml:space="preserve">If deficiencies in </w:t>
      </w:r>
      <w:r w:rsidR="00846C1A" w:rsidRPr="004210D4">
        <w:rPr>
          <w:rFonts w:ascii="ITC Avant Garde Std Bk" w:hAnsi="ITC Avant Garde Std Bk"/>
          <w:spacing w:val="-3"/>
          <w:sz w:val="20"/>
          <w:szCs w:val="20"/>
          <w:lang w:val="en-GB"/>
        </w:rPr>
        <w:t xml:space="preserve">complying with these Procedural Regulations are noted by the Certification Committee, it will propose penalties to the Board of Directors of ECCA. These depend on the </w:t>
      </w:r>
      <w:r w:rsidR="00846C1A" w:rsidRPr="00A02C61">
        <w:rPr>
          <w:rFonts w:ascii="ITC Avant Garde Std Bk" w:hAnsi="ITC Avant Garde Std Bk"/>
          <w:spacing w:val="-3"/>
          <w:sz w:val="20"/>
          <w:szCs w:val="20"/>
          <w:lang w:val="en-GB"/>
        </w:rPr>
        <w:t>severity of the deficiency. Possible penalties include:</w:t>
      </w:r>
    </w:p>
    <w:p w:rsidR="004210D4" w:rsidRPr="00A02C61" w:rsidRDefault="004210D4" w:rsidP="004210D4">
      <w:pPr>
        <w:pStyle w:val="ListParagraph"/>
        <w:numPr>
          <w:ilvl w:val="2"/>
          <w:numId w:val="13"/>
        </w:numPr>
        <w:rPr>
          <w:rFonts w:ascii="ITC Avant Garde Std Bk" w:hAnsi="ITC Avant Garde Std Bk"/>
          <w:sz w:val="20"/>
          <w:szCs w:val="20"/>
        </w:rPr>
      </w:pPr>
      <w:r w:rsidRPr="00A02C61">
        <w:rPr>
          <w:rFonts w:ascii="ITC Avant Garde Std Bk" w:hAnsi="ITC Avant Garde Std Bk"/>
          <w:spacing w:val="-3"/>
          <w:sz w:val="20"/>
          <w:szCs w:val="20"/>
          <w:lang w:val="en-GB"/>
        </w:rPr>
        <w:t>Additional inspection</w:t>
      </w:r>
    </w:p>
    <w:p w:rsidR="004210D4" w:rsidRPr="00A02C61" w:rsidRDefault="00846C1A" w:rsidP="004210D4">
      <w:pPr>
        <w:pStyle w:val="ListParagraph"/>
        <w:numPr>
          <w:ilvl w:val="2"/>
          <w:numId w:val="13"/>
        </w:numPr>
        <w:rPr>
          <w:rFonts w:ascii="ITC Avant Garde Std Bk" w:hAnsi="ITC Avant Garde Std Bk"/>
          <w:sz w:val="20"/>
          <w:szCs w:val="20"/>
        </w:rPr>
      </w:pPr>
      <w:r w:rsidRPr="00A02C61">
        <w:rPr>
          <w:rFonts w:ascii="ITC Avant Garde Std Bk" w:hAnsi="ITC Avant Garde Std Bk"/>
          <w:spacing w:val="-3"/>
          <w:sz w:val="20"/>
          <w:szCs w:val="20"/>
          <w:lang w:val="en-GB"/>
        </w:rPr>
        <w:lastRenderedPageBreak/>
        <w:t>Additional testing of labelled products</w:t>
      </w:r>
    </w:p>
    <w:p w:rsidR="004210D4" w:rsidRPr="00A02C61" w:rsidRDefault="00846C1A" w:rsidP="004210D4">
      <w:pPr>
        <w:pStyle w:val="ListParagraph"/>
        <w:numPr>
          <w:ilvl w:val="2"/>
          <w:numId w:val="13"/>
        </w:numPr>
        <w:rPr>
          <w:rFonts w:ascii="ITC Avant Garde Std Bk" w:hAnsi="ITC Avant Garde Std Bk"/>
          <w:sz w:val="20"/>
          <w:szCs w:val="20"/>
        </w:rPr>
      </w:pPr>
      <w:r w:rsidRPr="00A02C61">
        <w:rPr>
          <w:rFonts w:ascii="ITC Avant Garde Std Bk" w:hAnsi="ITC Avant Garde Std Bk"/>
          <w:spacing w:val="-3"/>
          <w:sz w:val="20"/>
          <w:szCs w:val="20"/>
          <w:lang w:val="en-GB"/>
        </w:rPr>
        <w:t>Warning</w:t>
      </w:r>
    </w:p>
    <w:p w:rsidR="004210D4" w:rsidRPr="00A02C61" w:rsidRDefault="00846C1A" w:rsidP="004210D4">
      <w:pPr>
        <w:pStyle w:val="ListParagraph"/>
        <w:numPr>
          <w:ilvl w:val="2"/>
          <w:numId w:val="13"/>
        </w:numPr>
        <w:rPr>
          <w:rFonts w:ascii="ITC Avant Garde Std Bk" w:hAnsi="ITC Avant Garde Std Bk"/>
          <w:sz w:val="20"/>
          <w:szCs w:val="20"/>
        </w:rPr>
      </w:pPr>
      <w:r w:rsidRPr="00A02C61">
        <w:rPr>
          <w:rFonts w:ascii="ITC Avant Garde Std Bk" w:hAnsi="ITC Avant Garde Std Bk"/>
          <w:spacing w:val="-3"/>
          <w:sz w:val="20"/>
          <w:szCs w:val="20"/>
          <w:lang w:val="en-GB"/>
        </w:rPr>
        <w:t xml:space="preserve">Time-limited or permanent withdrawal of the </w:t>
      </w:r>
      <w:r w:rsidR="0035643E" w:rsidRPr="00A02C61">
        <w:rPr>
          <w:rFonts w:ascii="ITC Avant Garde Std Bk" w:hAnsi="ITC Avant Garde Std Bk"/>
          <w:spacing w:val="-3"/>
          <w:sz w:val="20"/>
          <w:szCs w:val="20"/>
          <w:lang w:val="en-GB"/>
        </w:rPr>
        <w:t>L</w:t>
      </w:r>
      <w:r w:rsidRPr="00A02C61">
        <w:rPr>
          <w:rFonts w:ascii="ITC Avant Garde Std Bk" w:hAnsi="ITC Avant Garde Std Bk"/>
          <w:spacing w:val="-3"/>
          <w:sz w:val="20"/>
          <w:szCs w:val="20"/>
          <w:lang w:val="en-GB"/>
        </w:rPr>
        <w:t>abel</w:t>
      </w:r>
    </w:p>
    <w:p w:rsidR="004210D4" w:rsidRPr="004210D4" w:rsidRDefault="00846C1A"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spacing w:val="-3"/>
          <w:sz w:val="20"/>
          <w:szCs w:val="20"/>
          <w:lang w:val="en-GB"/>
        </w:rPr>
        <w:t>The measures stated under sec</w:t>
      </w:r>
      <w:r w:rsidR="00495081">
        <w:rPr>
          <w:rFonts w:ascii="ITC Avant Garde Std Bk" w:hAnsi="ITC Avant Garde Std Bk"/>
          <w:spacing w:val="-3"/>
          <w:sz w:val="20"/>
          <w:szCs w:val="20"/>
          <w:lang w:val="en-GB"/>
        </w:rPr>
        <w:t>tion 4.1 can be linked together.</w:t>
      </w:r>
    </w:p>
    <w:p w:rsidR="004210D4" w:rsidRPr="004210D4" w:rsidRDefault="00551768" w:rsidP="004210D4">
      <w:pPr>
        <w:pStyle w:val="ListParagraph"/>
        <w:numPr>
          <w:ilvl w:val="1"/>
          <w:numId w:val="13"/>
        </w:numPr>
        <w:rPr>
          <w:rFonts w:ascii="ITC Avant Garde Std Bk" w:hAnsi="ITC Avant Garde Std Bk"/>
          <w:sz w:val="20"/>
          <w:szCs w:val="20"/>
        </w:rPr>
      </w:pPr>
      <w:r>
        <w:rPr>
          <w:rFonts w:ascii="ITC Avant Garde Std Bk" w:hAnsi="ITC Avant Garde Std Bk"/>
          <w:spacing w:val="-3"/>
          <w:sz w:val="20"/>
          <w:szCs w:val="20"/>
          <w:lang w:val="en-GB"/>
        </w:rPr>
        <w:t>The ECCA Premium® L</w:t>
      </w:r>
      <w:r w:rsidR="00846C1A" w:rsidRPr="004210D4">
        <w:rPr>
          <w:rFonts w:ascii="ITC Avant Garde Std Bk" w:hAnsi="ITC Avant Garde Std Bk"/>
          <w:spacing w:val="-3"/>
          <w:sz w:val="20"/>
          <w:szCs w:val="20"/>
          <w:lang w:val="en-GB"/>
        </w:rPr>
        <w:t>abel users who have violated the conditions of section 3 can be warned. A second warning leads automatically to a time-</w:t>
      </w:r>
      <w:r w:rsidR="00846C1A" w:rsidRPr="004D6D44">
        <w:rPr>
          <w:rFonts w:ascii="ITC Avant Garde Std Bk" w:hAnsi="ITC Avant Garde Std Bk"/>
          <w:spacing w:val="-3"/>
          <w:sz w:val="20"/>
          <w:szCs w:val="20"/>
          <w:lang w:val="en-GB"/>
        </w:rPr>
        <w:t xml:space="preserve">limited of permanent </w:t>
      </w:r>
      <w:r w:rsidR="00846C1A" w:rsidRPr="004210D4">
        <w:rPr>
          <w:rFonts w:ascii="ITC Avant Garde Std Bk" w:hAnsi="ITC Avant Garde Std Bk"/>
          <w:spacing w:val="-3"/>
          <w:sz w:val="20"/>
          <w:szCs w:val="20"/>
          <w:lang w:val="en-GB"/>
        </w:rPr>
        <w:t>withdrawal of the licence.</w:t>
      </w:r>
    </w:p>
    <w:p w:rsidR="004210D4" w:rsidRPr="004210D4" w:rsidRDefault="00846C1A"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spacing w:val="-3"/>
          <w:sz w:val="20"/>
          <w:szCs w:val="20"/>
          <w:lang w:val="en-GB"/>
        </w:rPr>
        <w:t>The party concerned will be given a hearing in all cases.</w:t>
      </w:r>
    </w:p>
    <w:p w:rsidR="004210D4" w:rsidRPr="004210D4" w:rsidRDefault="00846C1A"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spacing w:val="-3"/>
          <w:sz w:val="20"/>
          <w:szCs w:val="20"/>
          <w:lang w:val="en-GB"/>
        </w:rPr>
        <w:t>In urgent cases the Managing Director of the ECCA can provisionally withdraw the ECCA Premium® licence with immediate effect. This must be confirmed within 14 days by the Board of Directors of ECCA.</w:t>
      </w:r>
    </w:p>
    <w:p w:rsidR="004210D4" w:rsidRPr="004210D4" w:rsidRDefault="00846C1A" w:rsidP="004210D4">
      <w:pPr>
        <w:pStyle w:val="ListParagraph"/>
        <w:numPr>
          <w:ilvl w:val="0"/>
          <w:numId w:val="13"/>
        </w:numPr>
        <w:rPr>
          <w:rFonts w:ascii="ITC Avant Garde Std Bk" w:hAnsi="ITC Avant Garde Std Bk"/>
          <w:sz w:val="20"/>
          <w:szCs w:val="20"/>
        </w:rPr>
      </w:pPr>
      <w:r w:rsidRPr="004210D4">
        <w:rPr>
          <w:rFonts w:ascii="ITC Avant Garde Std Bk" w:hAnsi="ITC Avant Garde Std Bk"/>
          <w:sz w:val="20"/>
          <w:szCs w:val="20"/>
          <w:lang w:val="en-GB"/>
        </w:rPr>
        <w:t>Complaints</w:t>
      </w:r>
    </w:p>
    <w:p w:rsidR="004210D4" w:rsidRPr="00286964" w:rsidRDefault="00551768" w:rsidP="00551768">
      <w:pPr>
        <w:pStyle w:val="ListParagraph"/>
        <w:numPr>
          <w:ilvl w:val="1"/>
          <w:numId w:val="13"/>
        </w:numPr>
        <w:rPr>
          <w:rFonts w:ascii="ITC Avant Garde Std Bk" w:hAnsi="ITC Avant Garde Std Bk"/>
          <w:sz w:val="20"/>
          <w:szCs w:val="20"/>
        </w:rPr>
      </w:pPr>
      <w:r w:rsidRPr="00286964">
        <w:rPr>
          <w:rFonts w:ascii="ITC Avant Garde Std Bk" w:hAnsi="ITC Avant Garde Std Bk"/>
          <w:spacing w:val="-3"/>
          <w:sz w:val="20"/>
          <w:szCs w:val="20"/>
          <w:lang w:val="en-GB"/>
        </w:rPr>
        <w:t>ECCA Premium® Label Applicants and Users may</w:t>
      </w:r>
      <w:r w:rsidR="00846C1A" w:rsidRPr="00286964">
        <w:rPr>
          <w:rFonts w:ascii="ITC Avant Garde Std Bk" w:hAnsi="ITC Avant Garde Std Bk"/>
          <w:spacing w:val="-3"/>
          <w:sz w:val="20"/>
          <w:szCs w:val="20"/>
          <w:lang w:val="en-GB"/>
        </w:rPr>
        <w:t xml:space="preserve"> appeal to the E</w:t>
      </w:r>
      <w:r w:rsidRPr="00286964">
        <w:rPr>
          <w:rFonts w:ascii="ITC Avant Garde Std Bk" w:hAnsi="ITC Avant Garde Std Bk"/>
          <w:spacing w:val="-3"/>
          <w:sz w:val="20"/>
          <w:szCs w:val="20"/>
          <w:lang w:val="en-GB"/>
        </w:rPr>
        <w:t xml:space="preserve">CCA Premium® Advisory Committee against a) </w:t>
      </w:r>
      <w:r w:rsidRPr="00286964">
        <w:rPr>
          <w:rFonts w:ascii="ITC Avant Garde Std Bk" w:hAnsi="ITC Avant Garde Std Bk"/>
          <w:sz w:val="20"/>
          <w:szCs w:val="20"/>
        </w:rPr>
        <w:t>a decision by the Certification Committee to not grant the ECCA Premium</w:t>
      </w:r>
      <w:r w:rsidRPr="00286964">
        <w:rPr>
          <w:rFonts w:ascii="ITC Avant Garde Std Bk" w:hAnsi="ITC Avant Garde Std Bk"/>
          <w:spacing w:val="-3"/>
          <w:sz w:val="20"/>
          <w:szCs w:val="20"/>
          <w:lang w:val="en-GB"/>
        </w:rPr>
        <w:t xml:space="preserve">® Label and b) a </w:t>
      </w:r>
      <w:r w:rsidR="00846C1A" w:rsidRPr="00286964">
        <w:rPr>
          <w:rFonts w:ascii="ITC Avant Garde Std Bk" w:hAnsi="ITC Avant Garde Std Bk"/>
          <w:spacing w:val="-3"/>
          <w:sz w:val="20"/>
          <w:szCs w:val="20"/>
          <w:lang w:val="en-GB"/>
        </w:rPr>
        <w:t>penalty decision within 4</w:t>
      </w:r>
      <w:r w:rsidRPr="00286964">
        <w:rPr>
          <w:rFonts w:ascii="ITC Avant Garde Std Bk" w:hAnsi="ITC Avant Garde Std Bk"/>
          <w:spacing w:val="-3"/>
          <w:sz w:val="20"/>
          <w:szCs w:val="20"/>
          <w:lang w:val="en-GB"/>
        </w:rPr>
        <w:t xml:space="preserve"> weeks of</w:t>
      </w:r>
      <w:r w:rsidR="0035643E" w:rsidRPr="00286964">
        <w:rPr>
          <w:rFonts w:ascii="ITC Avant Garde Std Bk" w:hAnsi="ITC Avant Garde Std Bk"/>
          <w:spacing w:val="-3"/>
          <w:sz w:val="20"/>
          <w:szCs w:val="20"/>
          <w:lang w:val="en-GB"/>
        </w:rPr>
        <w:t xml:space="preserve"> </w:t>
      </w:r>
      <w:r w:rsidR="00846C1A" w:rsidRPr="00286964">
        <w:rPr>
          <w:rFonts w:ascii="ITC Avant Garde Std Bk" w:hAnsi="ITC Avant Garde Std Bk"/>
          <w:spacing w:val="-3"/>
          <w:sz w:val="20"/>
          <w:szCs w:val="20"/>
          <w:lang w:val="en-GB"/>
        </w:rPr>
        <w:t>issue.</w:t>
      </w:r>
    </w:p>
    <w:p w:rsidR="004210D4" w:rsidRPr="00A02C61" w:rsidRDefault="00846C1A" w:rsidP="001454F5">
      <w:pPr>
        <w:pStyle w:val="ListParagraph"/>
        <w:numPr>
          <w:ilvl w:val="1"/>
          <w:numId w:val="13"/>
        </w:numPr>
        <w:rPr>
          <w:rFonts w:ascii="ITC Avant Garde Std Bk" w:hAnsi="ITC Avant Garde Std Bk"/>
          <w:sz w:val="20"/>
          <w:szCs w:val="20"/>
        </w:rPr>
      </w:pPr>
      <w:r w:rsidRPr="00A02C61">
        <w:rPr>
          <w:rFonts w:ascii="ITC Avant Garde Std Bk" w:hAnsi="ITC Avant Garde Std Bk"/>
          <w:spacing w:val="-3"/>
          <w:sz w:val="20"/>
          <w:szCs w:val="20"/>
          <w:lang w:val="en-GB"/>
        </w:rPr>
        <w:t xml:space="preserve">The appeal must be replied </w:t>
      </w:r>
      <w:r w:rsidR="001454F5" w:rsidRPr="00A02C61">
        <w:rPr>
          <w:rFonts w:ascii="ITC Avant Garde Std Bk" w:hAnsi="ITC Avant Garde Std Bk"/>
          <w:spacing w:val="-3"/>
          <w:sz w:val="20"/>
          <w:szCs w:val="20"/>
          <w:lang w:val="en-GB"/>
        </w:rPr>
        <w:t xml:space="preserve">in the next scheduled meeting of the Advisory </w:t>
      </w:r>
      <w:r w:rsidRPr="00A02C61">
        <w:rPr>
          <w:rFonts w:ascii="ITC Avant Garde Std Bk" w:hAnsi="ITC Avant Garde Std Bk"/>
          <w:spacing w:val="-3"/>
          <w:sz w:val="20"/>
          <w:szCs w:val="20"/>
          <w:lang w:val="en-GB"/>
        </w:rPr>
        <w:t xml:space="preserve">Committee </w:t>
      </w:r>
      <w:r w:rsidR="001454F5" w:rsidRPr="00A02C61">
        <w:rPr>
          <w:rFonts w:ascii="ITC Avant Garde Std Bk" w:hAnsi="ITC Avant Garde Std Bk"/>
          <w:spacing w:val="-3"/>
          <w:sz w:val="20"/>
          <w:szCs w:val="20"/>
          <w:lang w:val="en-GB"/>
        </w:rPr>
        <w:t xml:space="preserve">(dates published on www.eccapremium.com) </w:t>
      </w:r>
      <w:r w:rsidRPr="00A02C61">
        <w:rPr>
          <w:rFonts w:ascii="ITC Avant Garde Std Bk" w:hAnsi="ITC Avant Garde Std Bk"/>
          <w:spacing w:val="-3"/>
          <w:sz w:val="20"/>
          <w:szCs w:val="20"/>
          <w:lang w:val="en-GB"/>
        </w:rPr>
        <w:t>under condition it arrives 4 weeks before this meeting.</w:t>
      </w:r>
    </w:p>
    <w:p w:rsidR="001454F5" w:rsidRPr="00A02C61" w:rsidRDefault="001454F5" w:rsidP="001454F5">
      <w:pPr>
        <w:pStyle w:val="ListParagraph"/>
        <w:numPr>
          <w:ilvl w:val="1"/>
          <w:numId w:val="13"/>
        </w:numPr>
        <w:rPr>
          <w:rFonts w:ascii="ITC Avant Garde Std Bk" w:hAnsi="ITC Avant Garde Std Bk"/>
          <w:spacing w:val="-3"/>
          <w:sz w:val="20"/>
          <w:szCs w:val="20"/>
          <w:lang w:val="en-GB"/>
        </w:rPr>
      </w:pPr>
      <w:r w:rsidRPr="00A02C61">
        <w:rPr>
          <w:rFonts w:ascii="ITC Avant Garde Std Bk" w:hAnsi="ITC Avant Garde Std Bk"/>
          <w:spacing w:val="-3"/>
          <w:sz w:val="20"/>
          <w:szCs w:val="20"/>
          <w:lang w:val="en-GB"/>
        </w:rPr>
        <w:t>If the Advisory Committee rejects the appeal, the applicant can make a final appeal to the Board of Directors of ECCA whose decision will be definitive.</w:t>
      </w:r>
    </w:p>
    <w:p w:rsidR="004210D4" w:rsidRPr="00A02C61" w:rsidRDefault="00846C1A" w:rsidP="004210D4">
      <w:pPr>
        <w:pStyle w:val="ListParagraph"/>
        <w:numPr>
          <w:ilvl w:val="0"/>
          <w:numId w:val="13"/>
        </w:numPr>
        <w:rPr>
          <w:rFonts w:ascii="ITC Avant Garde Std Bk" w:hAnsi="ITC Avant Garde Std Bk"/>
          <w:sz w:val="20"/>
          <w:szCs w:val="20"/>
        </w:rPr>
      </w:pPr>
      <w:r w:rsidRPr="00A02C61">
        <w:rPr>
          <w:rFonts w:ascii="ITC Avant Garde Std Bk" w:hAnsi="ITC Avant Garde Std Bk"/>
          <w:sz w:val="20"/>
          <w:szCs w:val="20"/>
          <w:lang w:val="en-GB"/>
        </w:rPr>
        <w:t>Re-award</w:t>
      </w:r>
    </w:p>
    <w:p w:rsidR="001454F5" w:rsidRPr="00A02C61" w:rsidRDefault="001454F5" w:rsidP="001454F5">
      <w:pPr>
        <w:pStyle w:val="ListParagraph"/>
        <w:numPr>
          <w:ilvl w:val="1"/>
          <w:numId w:val="13"/>
        </w:numPr>
        <w:rPr>
          <w:rFonts w:ascii="ITC Avant Garde Std Bk" w:hAnsi="ITC Avant Garde Std Bk"/>
          <w:sz w:val="20"/>
          <w:szCs w:val="20"/>
        </w:rPr>
      </w:pPr>
      <w:r w:rsidRPr="00A02C61">
        <w:rPr>
          <w:rFonts w:ascii="ITC Avant Garde Std Bk" w:hAnsi="ITC Avant Garde Std Bk"/>
          <w:spacing w:val="-3"/>
          <w:sz w:val="20"/>
          <w:szCs w:val="20"/>
        </w:rPr>
        <w:t xml:space="preserve">If </w:t>
      </w:r>
      <w:r w:rsidRPr="00A02C61">
        <w:rPr>
          <w:rFonts w:ascii="ITC Avant Garde Std Bk" w:hAnsi="ITC Avant Garde Std Bk"/>
          <w:spacing w:val="-3"/>
          <w:sz w:val="20"/>
          <w:szCs w:val="20"/>
          <w:lang w:val="en-GB"/>
        </w:rPr>
        <w:t xml:space="preserve">the right to the use of the Label can be reinstated following a successful re-examination that may be solicited by the applicant after a pre-defined time following the withdrawal. </w:t>
      </w:r>
    </w:p>
    <w:p w:rsidR="004210D4" w:rsidRPr="004210D4" w:rsidRDefault="003E18D2" w:rsidP="001454F5">
      <w:pPr>
        <w:pStyle w:val="ListParagraph"/>
        <w:numPr>
          <w:ilvl w:val="0"/>
          <w:numId w:val="13"/>
        </w:numPr>
        <w:rPr>
          <w:rFonts w:ascii="ITC Avant Garde Std Bk" w:hAnsi="ITC Avant Garde Std Bk"/>
          <w:sz w:val="20"/>
          <w:szCs w:val="20"/>
        </w:rPr>
      </w:pPr>
      <w:r w:rsidRPr="004210D4">
        <w:rPr>
          <w:rFonts w:ascii="ITC Avant Garde Std Bk" w:hAnsi="ITC Avant Garde Std Bk"/>
          <w:bCs/>
          <w:spacing w:val="-3"/>
          <w:sz w:val="20"/>
          <w:szCs w:val="20"/>
          <w:lang w:val="en-GB"/>
        </w:rPr>
        <w:t>Changes</w:t>
      </w:r>
    </w:p>
    <w:p w:rsidR="003E18D2" w:rsidRPr="004210D4" w:rsidRDefault="003E18D2" w:rsidP="004210D4">
      <w:pPr>
        <w:pStyle w:val="ListParagraph"/>
        <w:numPr>
          <w:ilvl w:val="1"/>
          <w:numId w:val="13"/>
        </w:numPr>
        <w:rPr>
          <w:rFonts w:ascii="ITC Avant Garde Std Bk" w:hAnsi="ITC Avant Garde Std Bk"/>
          <w:sz w:val="20"/>
          <w:szCs w:val="20"/>
        </w:rPr>
      </w:pPr>
      <w:r w:rsidRPr="004210D4">
        <w:rPr>
          <w:rFonts w:ascii="ITC Avant Garde Std Bk" w:hAnsi="ITC Avant Garde Std Bk"/>
          <w:sz w:val="20"/>
          <w:szCs w:val="20"/>
          <w:lang w:val="en-GB"/>
        </w:rPr>
        <w:t xml:space="preserve">These Procedural Regulations and changes come into force after they have been </w:t>
      </w:r>
      <w:r w:rsidR="005A7005" w:rsidRPr="004210D4">
        <w:rPr>
          <w:rFonts w:ascii="ITC Avant Garde Std Bk" w:hAnsi="ITC Avant Garde Std Bk"/>
          <w:sz w:val="20"/>
          <w:szCs w:val="20"/>
          <w:lang w:val="en-GB"/>
        </w:rPr>
        <w:t>ratified</w:t>
      </w:r>
      <w:r w:rsidRPr="004210D4">
        <w:rPr>
          <w:rFonts w:ascii="ITC Avant Garde Std Bk" w:hAnsi="ITC Avant Garde Std Bk"/>
          <w:sz w:val="20"/>
          <w:szCs w:val="20"/>
          <w:lang w:val="en-GB"/>
        </w:rPr>
        <w:t xml:space="preserve"> by the Board of Directors of ECCA.</w:t>
      </w:r>
    </w:p>
    <w:sectPr w:rsidR="003E18D2" w:rsidRPr="004210D4" w:rsidSect="00324D10">
      <w:headerReference w:type="even" r:id="rId10"/>
      <w:headerReference w:type="default" r:id="rId11"/>
      <w:footerReference w:type="even" r:id="rId12"/>
      <w:footerReference w:type="default" r:id="rId13"/>
      <w:headerReference w:type="first" r:id="rId14"/>
      <w:footerReference w:type="first" r:id="rId15"/>
      <w:pgSz w:w="11909" w:h="16834" w:code="9"/>
      <w:pgMar w:top="1361" w:right="1021" w:bottom="1134" w:left="1134" w:header="45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F4" w:rsidRDefault="001A34F4" w:rsidP="00D010F4">
      <w:pPr>
        <w:spacing w:after="0" w:line="240" w:lineRule="auto"/>
      </w:pPr>
      <w:r>
        <w:separator/>
      </w:r>
    </w:p>
  </w:endnote>
  <w:endnote w:type="continuationSeparator" w:id="0">
    <w:p w:rsidR="001A34F4" w:rsidRDefault="001A34F4" w:rsidP="00D0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TC Avant Garde Std Bk">
    <w:altName w:val="Century Gothic"/>
    <w:panose1 w:val="020B0702020202020204"/>
    <w:charset w:val="00"/>
    <w:family w:val="modern"/>
    <w:notTrueType/>
    <w:pitch w:val="variable"/>
    <w:sig w:usb0="A00000AF" w:usb1="5000205A"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7C" w:rsidRDefault="00C62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96" w:rsidRPr="00787E9D" w:rsidRDefault="00787E9D" w:rsidP="00787E9D">
    <w:pPr>
      <w:pStyle w:val="NormalParagraphStyle"/>
      <w:suppressAutoHyphens/>
      <w:jc w:val="center"/>
      <w:rPr>
        <w:rFonts w:ascii="Calibri" w:hAnsi="Calibri" w:cs="AvantGarde"/>
        <w:color w:val="7F7F7F" w:themeColor="text1" w:themeTint="80"/>
        <w:sz w:val="18"/>
        <w:szCs w:val="19"/>
      </w:rPr>
    </w:pPr>
    <w:r w:rsidRPr="00787E9D">
      <w:rPr>
        <w:rFonts w:ascii="Calibri" w:hAnsi="Calibri"/>
        <w:bCs/>
        <w:iCs/>
        <w:color w:val="7F7F7F" w:themeColor="text1" w:themeTint="80"/>
        <w:sz w:val="20"/>
        <w:szCs w:val="22"/>
      </w:rPr>
      <w:t>ECCA Premium®</w:t>
    </w:r>
    <w:r w:rsidRPr="00787E9D">
      <w:rPr>
        <w:rFonts w:ascii="Calibri" w:hAnsi="Calibri"/>
        <w:b/>
        <w:bCs/>
        <w:i/>
        <w:iCs/>
        <w:color w:val="7F7F7F" w:themeColor="text1" w:themeTint="80"/>
        <w:sz w:val="20"/>
        <w:szCs w:val="22"/>
      </w:rPr>
      <w:t xml:space="preserve"> </w:t>
    </w:r>
    <w:r w:rsidRPr="00787E9D">
      <w:rPr>
        <w:rFonts w:ascii="Calibri" w:hAnsi="Calibri" w:cs="AvantGarde"/>
        <w:color w:val="7F7F7F" w:themeColor="text1" w:themeTint="80"/>
        <w:sz w:val="18"/>
        <w:szCs w:val="19"/>
        <w:lang w:val="fr-FR"/>
      </w:rPr>
      <w:t xml:space="preserve">| ECCA AISBL | </w:t>
    </w:r>
    <w:r w:rsidR="00C6257C">
      <w:rPr>
        <w:rFonts w:ascii="Calibri" w:hAnsi="Calibri" w:cs="AvantGarde"/>
        <w:color w:val="7F7F7F" w:themeColor="text1" w:themeTint="80"/>
        <w:sz w:val="18"/>
        <w:szCs w:val="19"/>
        <w:lang w:val="fr-FR"/>
      </w:rPr>
      <w:t xml:space="preserve">Avenue de Tervuren 273 | BE-1150 Bruxelles </w:t>
    </w:r>
    <w:bookmarkStart w:id="0" w:name="_GoBack"/>
    <w:bookmarkEnd w:id="0"/>
    <w:r w:rsidRPr="00787E9D">
      <w:rPr>
        <w:rFonts w:ascii="Calibri" w:hAnsi="Calibri" w:cs="AvantGarde"/>
        <w:color w:val="7F7F7F" w:themeColor="text1" w:themeTint="80"/>
        <w:sz w:val="18"/>
        <w:szCs w:val="19"/>
        <w:lang w:val="fr-FR"/>
      </w:rPr>
      <w:t xml:space="preserve">| T + 32 2 515 00 21 | F + 32 2 511 43 61 </w:t>
    </w:r>
    <w:r w:rsidRPr="00787E9D">
      <w:rPr>
        <w:rFonts w:ascii="Calibri" w:hAnsi="Calibri" w:cs="AvantGarde"/>
        <w:color w:val="7F7F7F" w:themeColor="text1" w:themeTint="80"/>
        <w:sz w:val="18"/>
        <w:szCs w:val="19"/>
        <w:lang w:val="fr-FR"/>
      </w:rPr>
      <w:br/>
      <w:t xml:space="preserve">www.eccapremium.com | info@eccapremium.com </w:t>
    </w:r>
    <w:r w:rsidRPr="00787E9D">
      <w:rPr>
        <w:rFonts w:ascii="Calibri" w:hAnsi="Calibri" w:cs="AvantGarde"/>
        <w:color w:val="7F7F7F" w:themeColor="text1" w:themeTint="80"/>
        <w:sz w:val="18"/>
        <w:szCs w:val="19"/>
      </w:rPr>
      <w:t>| TVA BE 0414 448 930 | IBAN BE14 3101 6583 0983 | BIC/SWIFT: BBRUBEBB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7C" w:rsidRDefault="00C62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F4" w:rsidRDefault="001A34F4" w:rsidP="00D010F4">
      <w:pPr>
        <w:spacing w:after="0" w:line="240" w:lineRule="auto"/>
      </w:pPr>
      <w:r>
        <w:separator/>
      </w:r>
    </w:p>
  </w:footnote>
  <w:footnote w:type="continuationSeparator" w:id="0">
    <w:p w:rsidR="001A34F4" w:rsidRDefault="001A34F4" w:rsidP="00D01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4A" w:rsidRDefault="00C6257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42829" o:spid="_x0000_s2050" type="#_x0000_t75" style="position:absolute;margin-left:0;margin-top:0;width:187.5pt;height:211.5pt;z-index:-251658752;mso-position-horizontal:center;mso-position-horizontal-relative:margin;mso-position-vertical:center;mso-position-vertical-relative:margin" o:allowincell="f">
          <v:imagedata r:id="rId1" o:title="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4C" w:rsidRDefault="00752FD2" w:rsidP="00752FD2">
    <w:pPr>
      <w:pStyle w:val="Header"/>
      <w:jc w:val="right"/>
    </w:pPr>
    <w:r w:rsidRPr="00ED5EE7">
      <w:rPr>
        <w:lang w:val="fr-BE"/>
      </w:rPr>
      <w:t>ECCA Premium® document N°</w:t>
    </w:r>
    <w:r w:rsidR="00801B86">
      <w:rPr>
        <w:noProof/>
        <w:lang w:val="en-GB" w:eastAsia="en-GB"/>
      </w:rPr>
      <w:drawing>
        <wp:anchor distT="0" distB="0" distL="114300" distR="114300" simplePos="0" relativeHeight="251659776" behindDoc="1" locked="0" layoutInCell="1" allowOverlap="1" wp14:anchorId="35843A0F" wp14:editId="2CB425F8">
          <wp:simplePos x="0" y="0"/>
          <wp:positionH relativeFrom="column">
            <wp:posOffset>3810</wp:posOffset>
          </wp:positionH>
          <wp:positionV relativeFrom="paragraph">
            <wp:posOffset>3810</wp:posOffset>
          </wp:positionV>
          <wp:extent cx="2009775" cy="819150"/>
          <wp:effectExtent l="0" t="0" r="9525" b="0"/>
          <wp:wrapThrough wrapText="bothSides">
            <wp:wrapPolygon edited="0">
              <wp:start x="0" y="0"/>
              <wp:lineTo x="0" y="21098"/>
              <wp:lineTo x="21498" y="21098"/>
              <wp:lineTo x="21498" y="0"/>
              <wp:lineTo x="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EE7">
      <w:rPr>
        <w:lang w:val="fr-BE"/>
      </w:rPr>
      <w:t xml:space="preserve"> 6.2</w:t>
    </w:r>
  </w:p>
  <w:p w:rsidR="00752FD2" w:rsidRDefault="00752FD2">
    <w:pPr>
      <w:pStyle w:val="Header"/>
    </w:pPr>
  </w:p>
  <w:p w:rsidR="00752FD2" w:rsidRPr="00ED5EE7" w:rsidRDefault="007F2833" w:rsidP="00752FD2">
    <w:pPr>
      <w:pStyle w:val="Header"/>
      <w:jc w:val="right"/>
      <w:rPr>
        <w:i/>
        <w:sz w:val="20"/>
        <w:lang w:val="fr-BE"/>
      </w:rPr>
    </w:pPr>
    <w:r>
      <w:rPr>
        <w:i/>
        <w:sz w:val="20"/>
        <w:lang w:val="fr-BE"/>
      </w:rPr>
      <w:t xml:space="preserve">Version </w:t>
    </w:r>
    <w:r w:rsidR="00C3213F">
      <w:rPr>
        <w:i/>
        <w:sz w:val="20"/>
        <w:lang w:val="fr-BE"/>
      </w:rPr>
      <w:t>2</w:t>
    </w:r>
    <w:r>
      <w:rPr>
        <w:i/>
        <w:sz w:val="20"/>
        <w:lang w:val="fr-BE"/>
      </w:rPr>
      <w:t>.0</w:t>
    </w:r>
  </w:p>
  <w:p w:rsidR="00752FD2" w:rsidRDefault="00752FD2" w:rsidP="00752FD2">
    <w:pPr>
      <w:pStyle w:val="Header"/>
      <w:jc w:val="right"/>
      <w:rPr>
        <w:i/>
        <w:sz w:val="20"/>
        <w:lang w:val="en-GB"/>
      </w:rPr>
    </w:pPr>
    <w:r w:rsidRPr="00C03195">
      <w:rPr>
        <w:i/>
        <w:sz w:val="20"/>
        <w:lang w:val="en-GB"/>
      </w:rPr>
      <w:t>Created</w:t>
    </w:r>
    <w:r w:rsidR="008C6A96">
      <w:rPr>
        <w:i/>
        <w:sz w:val="20"/>
        <w:lang w:val="en-GB"/>
      </w:rPr>
      <w:t>: 2/07</w:t>
    </w:r>
    <w:r>
      <w:rPr>
        <w:i/>
        <w:sz w:val="20"/>
        <w:lang w:val="en-GB"/>
      </w:rPr>
      <w:t xml:space="preserve">/14 </w:t>
    </w:r>
    <w:r w:rsidRPr="00C03195">
      <w:rPr>
        <w:i/>
        <w:sz w:val="20"/>
        <w:lang w:val="en-GB"/>
      </w:rPr>
      <w:t>(AA)</w:t>
    </w:r>
  </w:p>
  <w:p w:rsidR="00C3213F" w:rsidRDefault="00C3213F" w:rsidP="00752FD2">
    <w:pPr>
      <w:pStyle w:val="Header"/>
      <w:jc w:val="right"/>
      <w:rPr>
        <w:i/>
        <w:sz w:val="20"/>
        <w:lang w:val="en-GB"/>
      </w:rPr>
    </w:pPr>
    <w:r>
      <w:rPr>
        <w:i/>
        <w:sz w:val="20"/>
        <w:lang w:val="en-GB"/>
      </w:rPr>
      <w:t>Updated: 1/10/15 (PN)</w:t>
    </w:r>
  </w:p>
  <w:p w:rsidR="00752FD2" w:rsidRPr="00C03195" w:rsidRDefault="007F2833" w:rsidP="00752FD2">
    <w:pPr>
      <w:pStyle w:val="Header"/>
      <w:jc w:val="right"/>
      <w:rPr>
        <w:i/>
        <w:sz w:val="20"/>
        <w:lang w:val="en-GB"/>
      </w:rPr>
    </w:pPr>
    <w:r>
      <w:rPr>
        <w:i/>
        <w:sz w:val="20"/>
        <w:lang w:val="en-GB"/>
      </w:rPr>
      <w:t xml:space="preserve">Approved: </w:t>
    </w:r>
    <w:r w:rsidR="00C3213F">
      <w:rPr>
        <w:i/>
        <w:sz w:val="20"/>
        <w:lang w:val="en-GB"/>
      </w:rPr>
      <w:t>1</w:t>
    </w:r>
    <w:r>
      <w:rPr>
        <w:i/>
        <w:sz w:val="20"/>
        <w:lang w:val="en-GB"/>
      </w:rPr>
      <w:t>/</w:t>
    </w:r>
    <w:r w:rsidR="00C3213F">
      <w:rPr>
        <w:i/>
        <w:sz w:val="20"/>
        <w:lang w:val="en-GB"/>
      </w:rPr>
      <w:t>1</w:t>
    </w:r>
    <w:r>
      <w:rPr>
        <w:i/>
        <w:sz w:val="20"/>
        <w:lang w:val="en-GB"/>
      </w:rPr>
      <w:t>0/1</w:t>
    </w:r>
    <w:r w:rsidR="00C3213F">
      <w:rPr>
        <w:i/>
        <w:sz w:val="20"/>
        <w:lang w:val="en-GB"/>
      </w:rPr>
      <w:t>5</w:t>
    </w:r>
    <w:r>
      <w:rPr>
        <w:i/>
        <w:sz w:val="20"/>
        <w:lang w:val="en-GB"/>
      </w:rPr>
      <w:t xml:space="preserve"> (YB</w:t>
    </w:r>
    <w:r w:rsidR="008C6A96">
      <w:rPr>
        <w:i/>
        <w:sz w:val="20"/>
        <w:lang w:val="en-GB"/>
      </w:rPr>
      <w:t>)</w:t>
    </w:r>
    <w:r w:rsidR="00752FD2" w:rsidRPr="00C03195">
      <w:rPr>
        <w:i/>
        <w:sz w:val="20"/>
        <w:lang w:val="en-GB"/>
      </w:rPr>
      <w:t xml:space="preserve"> </w:t>
    </w:r>
  </w:p>
  <w:p w:rsidR="00752FD2" w:rsidRDefault="00752F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4A" w:rsidRDefault="00C6257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42828" o:spid="_x0000_s2049" type="#_x0000_t75" style="position:absolute;margin-left:0;margin-top:0;width:187.5pt;height:211.5pt;z-index:-251659776;mso-position-horizontal:center;mso-position-horizontal-relative:margin;mso-position-vertical:center;mso-position-vertical-relative:margin" o:allowincell="f">
          <v:imagedata r:id="rId1" o:title="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5CA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BF6BC0"/>
    <w:multiLevelType w:val="hybridMultilevel"/>
    <w:tmpl w:val="DD48C4AC"/>
    <w:lvl w:ilvl="0" w:tplc="97785836">
      <w:start w:val="1"/>
      <w:numFmt w:val="bullet"/>
      <w:lvlText w:val="-"/>
      <w:lvlJc w:val="left"/>
      <w:pPr>
        <w:tabs>
          <w:tab w:val="num" w:pos="2340"/>
        </w:tabs>
        <w:ind w:left="2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940A5F"/>
    <w:multiLevelType w:val="hybridMultilevel"/>
    <w:tmpl w:val="18F013E8"/>
    <w:lvl w:ilvl="0" w:tplc="97785836">
      <w:start w:val="1"/>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5B444F"/>
    <w:multiLevelType w:val="hybridMultilevel"/>
    <w:tmpl w:val="9CEA31D0"/>
    <w:lvl w:ilvl="0" w:tplc="97785836">
      <w:start w:val="1"/>
      <w:numFmt w:val="bullet"/>
      <w:lvlText w:val="-"/>
      <w:lvlJc w:val="left"/>
      <w:pPr>
        <w:tabs>
          <w:tab w:val="num" w:pos="2340"/>
        </w:tabs>
        <w:ind w:left="2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3C5E66"/>
    <w:multiLevelType w:val="hybridMultilevel"/>
    <w:tmpl w:val="7DEAE2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4610C03"/>
    <w:multiLevelType w:val="hybridMultilevel"/>
    <w:tmpl w:val="F546FEAE"/>
    <w:lvl w:ilvl="0" w:tplc="97785836">
      <w:start w:val="1"/>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53A23346"/>
    <w:multiLevelType w:val="hybridMultilevel"/>
    <w:tmpl w:val="A78074AC"/>
    <w:lvl w:ilvl="0" w:tplc="97785836">
      <w:start w:val="1"/>
      <w:numFmt w:val="bullet"/>
      <w:lvlText w:val="-"/>
      <w:lvlJc w:val="left"/>
      <w:pPr>
        <w:tabs>
          <w:tab w:val="num" w:pos="390"/>
        </w:tabs>
        <w:ind w:left="390" w:hanging="360"/>
      </w:pPr>
      <w:rPr>
        <w:rFonts w:ascii="Arial" w:eastAsia="Times New Roman" w:hAnsi="Arial" w:cs="Arial" w:hint="default"/>
      </w:rPr>
    </w:lvl>
    <w:lvl w:ilvl="1" w:tplc="08090003">
      <w:start w:val="1"/>
      <w:numFmt w:val="bullet"/>
      <w:lvlText w:val="o"/>
      <w:lvlJc w:val="left"/>
      <w:pPr>
        <w:ind w:left="750" w:hanging="360"/>
      </w:pPr>
      <w:rPr>
        <w:rFonts w:ascii="Courier New" w:hAnsi="Courier New" w:cs="Courier New" w:hint="default"/>
      </w:rPr>
    </w:lvl>
    <w:lvl w:ilvl="2" w:tplc="08090005" w:tentative="1">
      <w:start w:val="1"/>
      <w:numFmt w:val="bullet"/>
      <w:lvlText w:val=""/>
      <w:lvlJc w:val="left"/>
      <w:pPr>
        <w:ind w:left="1470" w:hanging="360"/>
      </w:pPr>
      <w:rPr>
        <w:rFonts w:ascii="Wingdings" w:hAnsi="Wingdings" w:hint="default"/>
      </w:rPr>
    </w:lvl>
    <w:lvl w:ilvl="3" w:tplc="08090001" w:tentative="1">
      <w:start w:val="1"/>
      <w:numFmt w:val="bullet"/>
      <w:lvlText w:val=""/>
      <w:lvlJc w:val="left"/>
      <w:pPr>
        <w:ind w:left="2190" w:hanging="360"/>
      </w:pPr>
      <w:rPr>
        <w:rFonts w:ascii="Symbol" w:hAnsi="Symbol" w:hint="default"/>
      </w:rPr>
    </w:lvl>
    <w:lvl w:ilvl="4" w:tplc="08090003" w:tentative="1">
      <w:start w:val="1"/>
      <w:numFmt w:val="bullet"/>
      <w:lvlText w:val="o"/>
      <w:lvlJc w:val="left"/>
      <w:pPr>
        <w:ind w:left="2910" w:hanging="360"/>
      </w:pPr>
      <w:rPr>
        <w:rFonts w:ascii="Courier New" w:hAnsi="Courier New" w:cs="Courier New" w:hint="default"/>
      </w:rPr>
    </w:lvl>
    <w:lvl w:ilvl="5" w:tplc="08090005" w:tentative="1">
      <w:start w:val="1"/>
      <w:numFmt w:val="bullet"/>
      <w:lvlText w:val=""/>
      <w:lvlJc w:val="left"/>
      <w:pPr>
        <w:ind w:left="3630" w:hanging="360"/>
      </w:pPr>
      <w:rPr>
        <w:rFonts w:ascii="Wingdings" w:hAnsi="Wingdings" w:hint="default"/>
      </w:rPr>
    </w:lvl>
    <w:lvl w:ilvl="6" w:tplc="08090001" w:tentative="1">
      <w:start w:val="1"/>
      <w:numFmt w:val="bullet"/>
      <w:lvlText w:val=""/>
      <w:lvlJc w:val="left"/>
      <w:pPr>
        <w:ind w:left="4350" w:hanging="360"/>
      </w:pPr>
      <w:rPr>
        <w:rFonts w:ascii="Symbol" w:hAnsi="Symbol" w:hint="default"/>
      </w:rPr>
    </w:lvl>
    <w:lvl w:ilvl="7" w:tplc="08090003" w:tentative="1">
      <w:start w:val="1"/>
      <w:numFmt w:val="bullet"/>
      <w:lvlText w:val="o"/>
      <w:lvlJc w:val="left"/>
      <w:pPr>
        <w:ind w:left="5070" w:hanging="360"/>
      </w:pPr>
      <w:rPr>
        <w:rFonts w:ascii="Courier New" w:hAnsi="Courier New" w:cs="Courier New" w:hint="default"/>
      </w:rPr>
    </w:lvl>
    <w:lvl w:ilvl="8" w:tplc="08090005" w:tentative="1">
      <w:start w:val="1"/>
      <w:numFmt w:val="bullet"/>
      <w:lvlText w:val=""/>
      <w:lvlJc w:val="left"/>
      <w:pPr>
        <w:ind w:left="5790" w:hanging="360"/>
      </w:pPr>
      <w:rPr>
        <w:rFonts w:ascii="Wingdings" w:hAnsi="Wingdings" w:hint="default"/>
      </w:rPr>
    </w:lvl>
  </w:abstractNum>
  <w:abstractNum w:abstractNumId="7">
    <w:nsid w:val="561E7CD7"/>
    <w:multiLevelType w:val="hybridMultilevel"/>
    <w:tmpl w:val="D98E98D4"/>
    <w:lvl w:ilvl="0" w:tplc="03FAFD6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B6453C4"/>
    <w:multiLevelType w:val="hybridMultilevel"/>
    <w:tmpl w:val="222A02BC"/>
    <w:lvl w:ilvl="0" w:tplc="91F624EE">
      <w:start w:val="1"/>
      <w:numFmt w:val="upp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9">
    <w:nsid w:val="5D4D2F9D"/>
    <w:multiLevelType w:val="hybridMultilevel"/>
    <w:tmpl w:val="5E88F222"/>
    <w:lvl w:ilvl="0" w:tplc="FC061B7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6521797B"/>
    <w:multiLevelType w:val="hybridMultilevel"/>
    <w:tmpl w:val="35AC9446"/>
    <w:lvl w:ilvl="0" w:tplc="26AE6C2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65A12B19"/>
    <w:multiLevelType w:val="hybridMultilevel"/>
    <w:tmpl w:val="0A3016CA"/>
    <w:lvl w:ilvl="0" w:tplc="7E1673A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74C50BF1"/>
    <w:multiLevelType w:val="hybridMultilevel"/>
    <w:tmpl w:val="88767AB8"/>
    <w:lvl w:ilvl="0" w:tplc="97785836">
      <w:start w:val="1"/>
      <w:numFmt w:val="bullet"/>
      <w:lvlText w:val="-"/>
      <w:lvlJc w:val="left"/>
      <w:pPr>
        <w:tabs>
          <w:tab w:val="num" w:pos="1800"/>
        </w:tabs>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9"/>
  </w:num>
  <w:num w:numId="4">
    <w:abstractNumId w:val="11"/>
  </w:num>
  <w:num w:numId="5">
    <w:abstractNumId w:val="8"/>
  </w:num>
  <w:num w:numId="6">
    <w:abstractNumId w:val="4"/>
  </w:num>
  <w:num w:numId="7">
    <w:abstractNumId w:val="3"/>
  </w:num>
  <w:num w:numId="8">
    <w:abstractNumId w:val="1"/>
  </w:num>
  <w:num w:numId="9">
    <w:abstractNumId w:val="5"/>
  </w:num>
  <w:num w:numId="10">
    <w:abstractNumId w:val="12"/>
  </w:num>
  <w:num w:numId="11">
    <w:abstractNumId w:val="6"/>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F4"/>
    <w:rsid w:val="00013A94"/>
    <w:rsid w:val="0002223C"/>
    <w:rsid w:val="00083BF7"/>
    <w:rsid w:val="000C1553"/>
    <w:rsid w:val="000C4439"/>
    <w:rsid w:val="000D0616"/>
    <w:rsid w:val="000D241A"/>
    <w:rsid w:val="00141810"/>
    <w:rsid w:val="001454F5"/>
    <w:rsid w:val="00151AB7"/>
    <w:rsid w:val="001A20B6"/>
    <w:rsid w:val="001A34F4"/>
    <w:rsid w:val="001A5AA3"/>
    <w:rsid w:val="001D583D"/>
    <w:rsid w:val="001E3EA7"/>
    <w:rsid w:val="001E46D7"/>
    <w:rsid w:val="001F0A5B"/>
    <w:rsid w:val="002106F6"/>
    <w:rsid w:val="00231C2B"/>
    <w:rsid w:val="002529DC"/>
    <w:rsid w:val="00253F39"/>
    <w:rsid w:val="00286964"/>
    <w:rsid w:val="002D7BE0"/>
    <w:rsid w:val="00300789"/>
    <w:rsid w:val="00310E17"/>
    <w:rsid w:val="00311B37"/>
    <w:rsid w:val="003149A9"/>
    <w:rsid w:val="00321F60"/>
    <w:rsid w:val="00324D10"/>
    <w:rsid w:val="0035643E"/>
    <w:rsid w:val="003B68DF"/>
    <w:rsid w:val="003E18D2"/>
    <w:rsid w:val="003E5DC2"/>
    <w:rsid w:val="0041174C"/>
    <w:rsid w:val="004210D4"/>
    <w:rsid w:val="00456042"/>
    <w:rsid w:val="0046405E"/>
    <w:rsid w:val="00474BBA"/>
    <w:rsid w:val="00475B0E"/>
    <w:rsid w:val="00495081"/>
    <w:rsid w:val="00496B1E"/>
    <w:rsid w:val="004A184A"/>
    <w:rsid w:val="004A3696"/>
    <w:rsid w:val="004C2CE0"/>
    <w:rsid w:val="004D4805"/>
    <w:rsid w:val="004D6D44"/>
    <w:rsid w:val="004E56CF"/>
    <w:rsid w:val="004E6490"/>
    <w:rsid w:val="00505B1B"/>
    <w:rsid w:val="005107AE"/>
    <w:rsid w:val="00513B8D"/>
    <w:rsid w:val="00551768"/>
    <w:rsid w:val="005A7005"/>
    <w:rsid w:val="005B02DD"/>
    <w:rsid w:val="005D389B"/>
    <w:rsid w:val="005F2E17"/>
    <w:rsid w:val="00630AB9"/>
    <w:rsid w:val="006366A8"/>
    <w:rsid w:val="00642E2B"/>
    <w:rsid w:val="006446BC"/>
    <w:rsid w:val="006523D1"/>
    <w:rsid w:val="00653017"/>
    <w:rsid w:val="00675052"/>
    <w:rsid w:val="00676520"/>
    <w:rsid w:val="00686826"/>
    <w:rsid w:val="006A3332"/>
    <w:rsid w:val="006F4673"/>
    <w:rsid w:val="00733B34"/>
    <w:rsid w:val="00752FD2"/>
    <w:rsid w:val="0075507D"/>
    <w:rsid w:val="00783486"/>
    <w:rsid w:val="00787E9D"/>
    <w:rsid w:val="007A2970"/>
    <w:rsid w:val="007B4FF9"/>
    <w:rsid w:val="007B6CCB"/>
    <w:rsid w:val="007F2833"/>
    <w:rsid w:val="00801B86"/>
    <w:rsid w:val="00812934"/>
    <w:rsid w:val="00846C1A"/>
    <w:rsid w:val="00867A54"/>
    <w:rsid w:val="00881382"/>
    <w:rsid w:val="0088645F"/>
    <w:rsid w:val="008C6A96"/>
    <w:rsid w:val="008D2215"/>
    <w:rsid w:val="008F626D"/>
    <w:rsid w:val="0093061B"/>
    <w:rsid w:val="00941D66"/>
    <w:rsid w:val="0096258D"/>
    <w:rsid w:val="009B2078"/>
    <w:rsid w:val="009D7219"/>
    <w:rsid w:val="009E7D99"/>
    <w:rsid w:val="00A02C61"/>
    <w:rsid w:val="00A04821"/>
    <w:rsid w:val="00A07F18"/>
    <w:rsid w:val="00A37558"/>
    <w:rsid w:val="00A64ABD"/>
    <w:rsid w:val="00A73662"/>
    <w:rsid w:val="00A76ABB"/>
    <w:rsid w:val="00AE5AB5"/>
    <w:rsid w:val="00AF3824"/>
    <w:rsid w:val="00B46AA4"/>
    <w:rsid w:val="00B63739"/>
    <w:rsid w:val="00BA17B4"/>
    <w:rsid w:val="00BA6F10"/>
    <w:rsid w:val="00BE349C"/>
    <w:rsid w:val="00C3213F"/>
    <w:rsid w:val="00C34A22"/>
    <w:rsid w:val="00C57E74"/>
    <w:rsid w:val="00C6257C"/>
    <w:rsid w:val="00C6359F"/>
    <w:rsid w:val="00CB148D"/>
    <w:rsid w:val="00CC53DA"/>
    <w:rsid w:val="00CE70C9"/>
    <w:rsid w:val="00D010F4"/>
    <w:rsid w:val="00D65783"/>
    <w:rsid w:val="00DB4E68"/>
    <w:rsid w:val="00DC4058"/>
    <w:rsid w:val="00DC6AB0"/>
    <w:rsid w:val="00DD00D0"/>
    <w:rsid w:val="00E00D1C"/>
    <w:rsid w:val="00E11C4A"/>
    <w:rsid w:val="00E54378"/>
    <w:rsid w:val="00E567D3"/>
    <w:rsid w:val="00EA4406"/>
    <w:rsid w:val="00EA502D"/>
    <w:rsid w:val="00EC6EFE"/>
    <w:rsid w:val="00ED5EE7"/>
    <w:rsid w:val="00EF1883"/>
    <w:rsid w:val="00EF2089"/>
    <w:rsid w:val="00EF4A46"/>
    <w:rsid w:val="00F01347"/>
    <w:rsid w:val="00F375C0"/>
    <w:rsid w:val="00F41536"/>
    <w:rsid w:val="00F41F1E"/>
    <w:rsid w:val="00F6250C"/>
    <w:rsid w:val="00F67B23"/>
    <w:rsid w:val="00F8326E"/>
    <w:rsid w:val="00FA3B86"/>
    <w:rsid w:val="00FB5F8D"/>
    <w:rsid w:val="00FB697C"/>
    <w:rsid w:val="00FC2EAD"/>
    <w:rsid w:val="00FD54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99"/>
    <w:pPr>
      <w:spacing w:after="200" w:line="276" w:lineRule="auto"/>
    </w:pPr>
    <w:rPr>
      <w:sz w:val="22"/>
      <w:szCs w:val="22"/>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F4"/>
    <w:pPr>
      <w:tabs>
        <w:tab w:val="center" w:pos="4703"/>
        <w:tab w:val="right" w:pos="9406"/>
      </w:tabs>
      <w:spacing w:after="0" w:line="240" w:lineRule="auto"/>
    </w:pPr>
  </w:style>
  <w:style w:type="character" w:customStyle="1" w:styleId="HeaderChar">
    <w:name w:val="Header Char"/>
    <w:link w:val="Header"/>
    <w:uiPriority w:val="99"/>
    <w:rsid w:val="00D010F4"/>
    <w:rPr>
      <w:lang w:val="nl-BE"/>
    </w:rPr>
  </w:style>
  <w:style w:type="paragraph" w:styleId="Footer">
    <w:name w:val="footer"/>
    <w:basedOn w:val="Normal"/>
    <w:link w:val="FooterChar"/>
    <w:uiPriority w:val="99"/>
    <w:unhideWhenUsed/>
    <w:rsid w:val="00D010F4"/>
    <w:pPr>
      <w:tabs>
        <w:tab w:val="center" w:pos="4703"/>
        <w:tab w:val="right" w:pos="9406"/>
      </w:tabs>
      <w:spacing w:after="0" w:line="240" w:lineRule="auto"/>
    </w:pPr>
  </w:style>
  <w:style w:type="character" w:customStyle="1" w:styleId="FooterChar">
    <w:name w:val="Footer Char"/>
    <w:link w:val="Footer"/>
    <w:uiPriority w:val="99"/>
    <w:rsid w:val="00D010F4"/>
    <w:rPr>
      <w:lang w:val="nl-BE"/>
    </w:rPr>
  </w:style>
  <w:style w:type="paragraph" w:styleId="BalloonText">
    <w:name w:val="Balloon Text"/>
    <w:basedOn w:val="Normal"/>
    <w:link w:val="BalloonTextChar"/>
    <w:uiPriority w:val="99"/>
    <w:semiHidden/>
    <w:unhideWhenUsed/>
    <w:rsid w:val="00D010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10F4"/>
    <w:rPr>
      <w:rFonts w:ascii="Tahoma" w:hAnsi="Tahoma" w:cs="Tahoma"/>
      <w:sz w:val="16"/>
      <w:szCs w:val="16"/>
      <w:lang w:val="nl-BE"/>
    </w:rPr>
  </w:style>
  <w:style w:type="paragraph" w:customStyle="1" w:styleId="NormalParagraphStyle">
    <w:name w:val="NormalParagraphStyle"/>
    <w:basedOn w:val="Normal"/>
    <w:uiPriority w:val="99"/>
    <w:rsid w:val="00D010F4"/>
    <w:pPr>
      <w:autoSpaceDE w:val="0"/>
      <w:autoSpaceDN w:val="0"/>
      <w:adjustRightInd w:val="0"/>
      <w:spacing w:after="0" w:line="288" w:lineRule="auto"/>
      <w:textAlignment w:val="center"/>
    </w:pPr>
    <w:rPr>
      <w:rFonts w:ascii="Times" w:hAnsi="Times" w:cs="Times"/>
      <w:color w:val="000000"/>
      <w:sz w:val="24"/>
      <w:szCs w:val="24"/>
      <w:lang w:val="en-GB"/>
    </w:rPr>
  </w:style>
  <w:style w:type="paragraph" w:customStyle="1" w:styleId="Style1">
    <w:name w:val="Style1"/>
    <w:basedOn w:val="Normal"/>
    <w:rsid w:val="007B4FF9"/>
    <w:pPr>
      <w:keepLines/>
      <w:autoSpaceDE w:val="0"/>
      <w:autoSpaceDN w:val="0"/>
      <w:spacing w:after="0" w:line="240" w:lineRule="auto"/>
      <w:jc w:val="both"/>
    </w:pPr>
    <w:rPr>
      <w:rFonts w:ascii="Book Antiqua" w:eastAsia="Times New Roman" w:hAnsi="Book Antiqua"/>
      <w:lang w:val="fr-FR"/>
    </w:rPr>
  </w:style>
  <w:style w:type="paragraph" w:styleId="TOAHeading">
    <w:name w:val="toa heading"/>
    <w:basedOn w:val="Normal"/>
    <w:next w:val="Normal"/>
    <w:semiHidden/>
    <w:rsid w:val="007B4FF9"/>
    <w:pPr>
      <w:autoSpaceDE w:val="0"/>
      <w:autoSpaceDN w:val="0"/>
      <w:spacing w:before="120" w:after="0" w:line="240" w:lineRule="auto"/>
      <w:jc w:val="both"/>
    </w:pPr>
    <w:rPr>
      <w:rFonts w:ascii="Arial" w:eastAsia="Times New Roman" w:hAnsi="Arial" w:cs="Arial"/>
      <w:b/>
      <w:bCs/>
      <w:lang w:val="fr-FR"/>
    </w:rPr>
  </w:style>
  <w:style w:type="paragraph" w:styleId="BodyTextIndent">
    <w:name w:val="Body Text Indent"/>
    <w:basedOn w:val="Normal"/>
    <w:rsid w:val="007B4FF9"/>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olor w:val="FF0000"/>
      <w:spacing w:val="-3"/>
      <w:lang w:val="en-GB"/>
    </w:rPr>
  </w:style>
  <w:style w:type="paragraph" w:styleId="BodyText">
    <w:name w:val="Body Text"/>
    <w:basedOn w:val="Normal"/>
    <w:rsid w:val="007B4FF9"/>
    <w:pPr>
      <w:tabs>
        <w:tab w:val="left" w:pos="-720"/>
      </w:tabs>
      <w:suppressAutoHyphens/>
      <w:spacing w:after="0" w:line="240" w:lineRule="auto"/>
      <w:jc w:val="both"/>
    </w:pPr>
    <w:rPr>
      <w:rFonts w:ascii="Arial" w:eastAsia="Times New Roman" w:hAnsi="Arial" w:cs="Arial"/>
      <w:b/>
      <w:bCs/>
      <w:color w:val="FF0000"/>
      <w:u w:val="single"/>
      <w:lang w:val="en-GB"/>
    </w:rPr>
  </w:style>
  <w:style w:type="character" w:styleId="Strong">
    <w:name w:val="Strong"/>
    <w:qFormat/>
    <w:rsid w:val="007B4FF9"/>
    <w:rPr>
      <w:b/>
      <w:bCs/>
    </w:rPr>
  </w:style>
  <w:style w:type="paragraph" w:styleId="BodyTextIndent2">
    <w:name w:val="Body Text Indent 2"/>
    <w:basedOn w:val="Normal"/>
    <w:rsid w:val="007B4FF9"/>
    <w:pPr>
      <w:tabs>
        <w:tab w:val="left" w:pos="-1440"/>
        <w:tab w:val="left" w:pos="-720"/>
        <w:tab w:val="left" w:pos="0"/>
        <w:tab w:val="left" w:pos="288"/>
        <w:tab w:val="left" w:pos="720"/>
      </w:tabs>
      <w:suppressAutoHyphens/>
      <w:autoSpaceDE w:val="0"/>
      <w:autoSpaceDN w:val="0"/>
      <w:spacing w:after="0" w:line="240" w:lineRule="auto"/>
      <w:ind w:left="288" w:hanging="288"/>
      <w:jc w:val="both"/>
    </w:pPr>
    <w:rPr>
      <w:rFonts w:ascii="Book Antiqua" w:eastAsia="Times New Roman" w:hAnsi="Book Antiqua"/>
      <w:spacing w:val="-3"/>
      <w:lang w:val="en-US"/>
    </w:rPr>
  </w:style>
  <w:style w:type="paragraph" w:styleId="BodyText3">
    <w:name w:val="Body Text 3"/>
    <w:basedOn w:val="Normal"/>
    <w:rsid w:val="007B4FF9"/>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olor w:val="99CC00"/>
      <w:spacing w:val="-3"/>
      <w:lang w:val="en-GB"/>
    </w:rPr>
  </w:style>
  <w:style w:type="paragraph" w:styleId="BodyTextIndent3">
    <w:name w:val="Body Text Indent 3"/>
    <w:basedOn w:val="Normal"/>
    <w:rsid w:val="007B4FF9"/>
    <w:pPr>
      <w:tabs>
        <w:tab w:val="left" w:pos="-1440"/>
        <w:tab w:val="left" w:pos="-720"/>
        <w:tab w:val="left" w:pos="0"/>
        <w:tab w:val="left" w:pos="288"/>
        <w:tab w:val="left" w:pos="720"/>
      </w:tabs>
      <w:suppressAutoHyphens/>
      <w:autoSpaceDE w:val="0"/>
      <w:autoSpaceDN w:val="0"/>
      <w:spacing w:after="0" w:line="240" w:lineRule="auto"/>
      <w:ind w:left="720" w:hanging="720"/>
      <w:jc w:val="both"/>
    </w:pPr>
    <w:rPr>
      <w:rFonts w:ascii="Book Antiqua" w:eastAsia="Times New Roman" w:hAnsi="Book Antiqua"/>
      <w:color w:val="FF0000"/>
      <w:spacing w:val="-3"/>
      <w:lang w:val="en-GB"/>
    </w:rPr>
  </w:style>
  <w:style w:type="character" w:styleId="PageNumber">
    <w:name w:val="page number"/>
    <w:basedOn w:val="DefaultParagraphFont"/>
    <w:rsid w:val="00CC53DA"/>
  </w:style>
  <w:style w:type="paragraph" w:styleId="ListParagraph">
    <w:name w:val="List Paragraph"/>
    <w:basedOn w:val="Normal"/>
    <w:uiPriority w:val="34"/>
    <w:qFormat/>
    <w:rsid w:val="009E7D99"/>
    <w:pPr>
      <w:ind w:left="720"/>
    </w:pPr>
  </w:style>
  <w:style w:type="character" w:styleId="CommentReference">
    <w:name w:val="annotation reference"/>
    <w:uiPriority w:val="99"/>
    <w:semiHidden/>
    <w:unhideWhenUsed/>
    <w:rsid w:val="006366A8"/>
    <w:rPr>
      <w:sz w:val="16"/>
      <w:szCs w:val="16"/>
    </w:rPr>
  </w:style>
  <w:style w:type="paragraph" w:styleId="CommentText">
    <w:name w:val="annotation text"/>
    <w:basedOn w:val="Normal"/>
    <w:link w:val="CommentTextChar"/>
    <w:uiPriority w:val="99"/>
    <w:semiHidden/>
    <w:unhideWhenUsed/>
    <w:rsid w:val="006366A8"/>
    <w:rPr>
      <w:sz w:val="20"/>
      <w:szCs w:val="20"/>
    </w:rPr>
  </w:style>
  <w:style w:type="character" w:customStyle="1" w:styleId="CommentTextChar">
    <w:name w:val="Comment Text Char"/>
    <w:link w:val="CommentText"/>
    <w:uiPriority w:val="99"/>
    <w:semiHidden/>
    <w:rsid w:val="006366A8"/>
    <w:rPr>
      <w:lang w:val="nl-BE" w:eastAsia="en-US"/>
    </w:rPr>
  </w:style>
  <w:style w:type="paragraph" w:styleId="CommentSubject">
    <w:name w:val="annotation subject"/>
    <w:basedOn w:val="CommentText"/>
    <w:next w:val="CommentText"/>
    <w:link w:val="CommentSubjectChar"/>
    <w:uiPriority w:val="99"/>
    <w:semiHidden/>
    <w:unhideWhenUsed/>
    <w:rsid w:val="006366A8"/>
    <w:rPr>
      <w:b/>
      <w:bCs/>
    </w:rPr>
  </w:style>
  <w:style w:type="character" w:customStyle="1" w:styleId="CommentSubjectChar">
    <w:name w:val="Comment Subject Char"/>
    <w:link w:val="CommentSubject"/>
    <w:uiPriority w:val="99"/>
    <w:semiHidden/>
    <w:rsid w:val="006366A8"/>
    <w:rPr>
      <w:b/>
      <w:bCs/>
      <w:lang w:val="nl-BE" w:eastAsia="en-US"/>
    </w:rPr>
  </w:style>
  <w:style w:type="character" w:styleId="Hyperlink">
    <w:name w:val="Hyperlink"/>
    <w:basedOn w:val="DefaultParagraphFont"/>
    <w:uiPriority w:val="99"/>
    <w:unhideWhenUsed/>
    <w:rsid w:val="00141810"/>
    <w:rPr>
      <w:color w:val="0000FF" w:themeColor="hyperlink"/>
      <w:u w:val="single"/>
    </w:rPr>
  </w:style>
  <w:style w:type="character" w:styleId="PlaceholderText">
    <w:name w:val="Placeholder Text"/>
    <w:basedOn w:val="DefaultParagraphFont"/>
    <w:uiPriority w:val="99"/>
    <w:semiHidden/>
    <w:rsid w:val="00E567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99"/>
    <w:pPr>
      <w:spacing w:after="200" w:line="276" w:lineRule="auto"/>
    </w:pPr>
    <w:rPr>
      <w:sz w:val="22"/>
      <w:szCs w:val="22"/>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F4"/>
    <w:pPr>
      <w:tabs>
        <w:tab w:val="center" w:pos="4703"/>
        <w:tab w:val="right" w:pos="9406"/>
      </w:tabs>
      <w:spacing w:after="0" w:line="240" w:lineRule="auto"/>
    </w:pPr>
  </w:style>
  <w:style w:type="character" w:customStyle="1" w:styleId="HeaderChar">
    <w:name w:val="Header Char"/>
    <w:link w:val="Header"/>
    <w:uiPriority w:val="99"/>
    <w:rsid w:val="00D010F4"/>
    <w:rPr>
      <w:lang w:val="nl-BE"/>
    </w:rPr>
  </w:style>
  <w:style w:type="paragraph" w:styleId="Footer">
    <w:name w:val="footer"/>
    <w:basedOn w:val="Normal"/>
    <w:link w:val="FooterChar"/>
    <w:uiPriority w:val="99"/>
    <w:unhideWhenUsed/>
    <w:rsid w:val="00D010F4"/>
    <w:pPr>
      <w:tabs>
        <w:tab w:val="center" w:pos="4703"/>
        <w:tab w:val="right" w:pos="9406"/>
      </w:tabs>
      <w:spacing w:after="0" w:line="240" w:lineRule="auto"/>
    </w:pPr>
  </w:style>
  <w:style w:type="character" w:customStyle="1" w:styleId="FooterChar">
    <w:name w:val="Footer Char"/>
    <w:link w:val="Footer"/>
    <w:uiPriority w:val="99"/>
    <w:rsid w:val="00D010F4"/>
    <w:rPr>
      <w:lang w:val="nl-BE"/>
    </w:rPr>
  </w:style>
  <w:style w:type="paragraph" w:styleId="BalloonText">
    <w:name w:val="Balloon Text"/>
    <w:basedOn w:val="Normal"/>
    <w:link w:val="BalloonTextChar"/>
    <w:uiPriority w:val="99"/>
    <w:semiHidden/>
    <w:unhideWhenUsed/>
    <w:rsid w:val="00D010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10F4"/>
    <w:rPr>
      <w:rFonts w:ascii="Tahoma" w:hAnsi="Tahoma" w:cs="Tahoma"/>
      <w:sz w:val="16"/>
      <w:szCs w:val="16"/>
      <w:lang w:val="nl-BE"/>
    </w:rPr>
  </w:style>
  <w:style w:type="paragraph" w:customStyle="1" w:styleId="NormalParagraphStyle">
    <w:name w:val="NormalParagraphStyle"/>
    <w:basedOn w:val="Normal"/>
    <w:uiPriority w:val="99"/>
    <w:rsid w:val="00D010F4"/>
    <w:pPr>
      <w:autoSpaceDE w:val="0"/>
      <w:autoSpaceDN w:val="0"/>
      <w:adjustRightInd w:val="0"/>
      <w:spacing w:after="0" w:line="288" w:lineRule="auto"/>
      <w:textAlignment w:val="center"/>
    </w:pPr>
    <w:rPr>
      <w:rFonts w:ascii="Times" w:hAnsi="Times" w:cs="Times"/>
      <w:color w:val="000000"/>
      <w:sz w:val="24"/>
      <w:szCs w:val="24"/>
      <w:lang w:val="en-GB"/>
    </w:rPr>
  </w:style>
  <w:style w:type="paragraph" w:customStyle="1" w:styleId="Style1">
    <w:name w:val="Style1"/>
    <w:basedOn w:val="Normal"/>
    <w:rsid w:val="007B4FF9"/>
    <w:pPr>
      <w:keepLines/>
      <w:autoSpaceDE w:val="0"/>
      <w:autoSpaceDN w:val="0"/>
      <w:spacing w:after="0" w:line="240" w:lineRule="auto"/>
      <w:jc w:val="both"/>
    </w:pPr>
    <w:rPr>
      <w:rFonts w:ascii="Book Antiqua" w:eastAsia="Times New Roman" w:hAnsi="Book Antiqua"/>
      <w:lang w:val="fr-FR"/>
    </w:rPr>
  </w:style>
  <w:style w:type="paragraph" w:styleId="TOAHeading">
    <w:name w:val="toa heading"/>
    <w:basedOn w:val="Normal"/>
    <w:next w:val="Normal"/>
    <w:semiHidden/>
    <w:rsid w:val="007B4FF9"/>
    <w:pPr>
      <w:autoSpaceDE w:val="0"/>
      <w:autoSpaceDN w:val="0"/>
      <w:spacing w:before="120" w:after="0" w:line="240" w:lineRule="auto"/>
      <w:jc w:val="both"/>
    </w:pPr>
    <w:rPr>
      <w:rFonts w:ascii="Arial" w:eastAsia="Times New Roman" w:hAnsi="Arial" w:cs="Arial"/>
      <w:b/>
      <w:bCs/>
      <w:lang w:val="fr-FR"/>
    </w:rPr>
  </w:style>
  <w:style w:type="paragraph" w:styleId="BodyTextIndent">
    <w:name w:val="Body Text Indent"/>
    <w:basedOn w:val="Normal"/>
    <w:rsid w:val="007B4FF9"/>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olor w:val="FF0000"/>
      <w:spacing w:val="-3"/>
      <w:lang w:val="en-GB"/>
    </w:rPr>
  </w:style>
  <w:style w:type="paragraph" w:styleId="BodyText">
    <w:name w:val="Body Text"/>
    <w:basedOn w:val="Normal"/>
    <w:rsid w:val="007B4FF9"/>
    <w:pPr>
      <w:tabs>
        <w:tab w:val="left" w:pos="-720"/>
      </w:tabs>
      <w:suppressAutoHyphens/>
      <w:spacing w:after="0" w:line="240" w:lineRule="auto"/>
      <w:jc w:val="both"/>
    </w:pPr>
    <w:rPr>
      <w:rFonts w:ascii="Arial" w:eastAsia="Times New Roman" w:hAnsi="Arial" w:cs="Arial"/>
      <w:b/>
      <w:bCs/>
      <w:color w:val="FF0000"/>
      <w:u w:val="single"/>
      <w:lang w:val="en-GB"/>
    </w:rPr>
  </w:style>
  <w:style w:type="character" w:styleId="Strong">
    <w:name w:val="Strong"/>
    <w:qFormat/>
    <w:rsid w:val="007B4FF9"/>
    <w:rPr>
      <w:b/>
      <w:bCs/>
    </w:rPr>
  </w:style>
  <w:style w:type="paragraph" w:styleId="BodyTextIndent2">
    <w:name w:val="Body Text Indent 2"/>
    <w:basedOn w:val="Normal"/>
    <w:rsid w:val="007B4FF9"/>
    <w:pPr>
      <w:tabs>
        <w:tab w:val="left" w:pos="-1440"/>
        <w:tab w:val="left" w:pos="-720"/>
        <w:tab w:val="left" w:pos="0"/>
        <w:tab w:val="left" w:pos="288"/>
        <w:tab w:val="left" w:pos="720"/>
      </w:tabs>
      <w:suppressAutoHyphens/>
      <w:autoSpaceDE w:val="0"/>
      <w:autoSpaceDN w:val="0"/>
      <w:spacing w:after="0" w:line="240" w:lineRule="auto"/>
      <w:ind w:left="288" w:hanging="288"/>
      <w:jc w:val="both"/>
    </w:pPr>
    <w:rPr>
      <w:rFonts w:ascii="Book Antiqua" w:eastAsia="Times New Roman" w:hAnsi="Book Antiqua"/>
      <w:spacing w:val="-3"/>
      <w:lang w:val="en-US"/>
    </w:rPr>
  </w:style>
  <w:style w:type="paragraph" w:styleId="BodyText3">
    <w:name w:val="Body Text 3"/>
    <w:basedOn w:val="Normal"/>
    <w:rsid w:val="007B4FF9"/>
    <w:pPr>
      <w:tabs>
        <w:tab w:val="left" w:pos="-1440"/>
        <w:tab w:val="left" w:pos="-720"/>
        <w:tab w:val="left" w:pos="0"/>
        <w:tab w:val="left" w:pos="288"/>
        <w:tab w:val="left" w:pos="720"/>
      </w:tabs>
      <w:suppressAutoHyphens/>
      <w:autoSpaceDE w:val="0"/>
      <w:autoSpaceDN w:val="0"/>
      <w:spacing w:after="0" w:line="240" w:lineRule="auto"/>
      <w:jc w:val="both"/>
    </w:pPr>
    <w:rPr>
      <w:rFonts w:ascii="Book Antiqua" w:eastAsia="Times New Roman" w:hAnsi="Book Antiqua"/>
      <w:color w:val="99CC00"/>
      <w:spacing w:val="-3"/>
      <w:lang w:val="en-GB"/>
    </w:rPr>
  </w:style>
  <w:style w:type="paragraph" w:styleId="BodyTextIndent3">
    <w:name w:val="Body Text Indent 3"/>
    <w:basedOn w:val="Normal"/>
    <w:rsid w:val="007B4FF9"/>
    <w:pPr>
      <w:tabs>
        <w:tab w:val="left" w:pos="-1440"/>
        <w:tab w:val="left" w:pos="-720"/>
        <w:tab w:val="left" w:pos="0"/>
        <w:tab w:val="left" w:pos="288"/>
        <w:tab w:val="left" w:pos="720"/>
      </w:tabs>
      <w:suppressAutoHyphens/>
      <w:autoSpaceDE w:val="0"/>
      <w:autoSpaceDN w:val="0"/>
      <w:spacing w:after="0" w:line="240" w:lineRule="auto"/>
      <w:ind w:left="720" w:hanging="720"/>
      <w:jc w:val="both"/>
    </w:pPr>
    <w:rPr>
      <w:rFonts w:ascii="Book Antiqua" w:eastAsia="Times New Roman" w:hAnsi="Book Antiqua"/>
      <w:color w:val="FF0000"/>
      <w:spacing w:val="-3"/>
      <w:lang w:val="en-GB"/>
    </w:rPr>
  </w:style>
  <w:style w:type="character" w:styleId="PageNumber">
    <w:name w:val="page number"/>
    <w:basedOn w:val="DefaultParagraphFont"/>
    <w:rsid w:val="00CC53DA"/>
  </w:style>
  <w:style w:type="paragraph" w:styleId="ListParagraph">
    <w:name w:val="List Paragraph"/>
    <w:basedOn w:val="Normal"/>
    <w:uiPriority w:val="34"/>
    <w:qFormat/>
    <w:rsid w:val="009E7D99"/>
    <w:pPr>
      <w:ind w:left="720"/>
    </w:pPr>
  </w:style>
  <w:style w:type="character" w:styleId="CommentReference">
    <w:name w:val="annotation reference"/>
    <w:uiPriority w:val="99"/>
    <w:semiHidden/>
    <w:unhideWhenUsed/>
    <w:rsid w:val="006366A8"/>
    <w:rPr>
      <w:sz w:val="16"/>
      <w:szCs w:val="16"/>
    </w:rPr>
  </w:style>
  <w:style w:type="paragraph" w:styleId="CommentText">
    <w:name w:val="annotation text"/>
    <w:basedOn w:val="Normal"/>
    <w:link w:val="CommentTextChar"/>
    <w:uiPriority w:val="99"/>
    <w:semiHidden/>
    <w:unhideWhenUsed/>
    <w:rsid w:val="006366A8"/>
    <w:rPr>
      <w:sz w:val="20"/>
      <w:szCs w:val="20"/>
    </w:rPr>
  </w:style>
  <w:style w:type="character" w:customStyle="1" w:styleId="CommentTextChar">
    <w:name w:val="Comment Text Char"/>
    <w:link w:val="CommentText"/>
    <w:uiPriority w:val="99"/>
    <w:semiHidden/>
    <w:rsid w:val="006366A8"/>
    <w:rPr>
      <w:lang w:val="nl-BE" w:eastAsia="en-US"/>
    </w:rPr>
  </w:style>
  <w:style w:type="paragraph" w:styleId="CommentSubject">
    <w:name w:val="annotation subject"/>
    <w:basedOn w:val="CommentText"/>
    <w:next w:val="CommentText"/>
    <w:link w:val="CommentSubjectChar"/>
    <w:uiPriority w:val="99"/>
    <w:semiHidden/>
    <w:unhideWhenUsed/>
    <w:rsid w:val="006366A8"/>
    <w:rPr>
      <w:b/>
      <w:bCs/>
    </w:rPr>
  </w:style>
  <w:style w:type="character" w:customStyle="1" w:styleId="CommentSubjectChar">
    <w:name w:val="Comment Subject Char"/>
    <w:link w:val="CommentSubject"/>
    <w:uiPriority w:val="99"/>
    <w:semiHidden/>
    <w:rsid w:val="006366A8"/>
    <w:rPr>
      <w:b/>
      <w:bCs/>
      <w:lang w:val="nl-BE" w:eastAsia="en-US"/>
    </w:rPr>
  </w:style>
  <w:style w:type="character" w:styleId="Hyperlink">
    <w:name w:val="Hyperlink"/>
    <w:basedOn w:val="DefaultParagraphFont"/>
    <w:uiPriority w:val="99"/>
    <w:unhideWhenUsed/>
    <w:rsid w:val="00141810"/>
    <w:rPr>
      <w:color w:val="0000FF" w:themeColor="hyperlink"/>
      <w:u w:val="single"/>
    </w:rPr>
  </w:style>
  <w:style w:type="character" w:styleId="PlaceholderText">
    <w:name w:val="Placeholder Text"/>
    <w:basedOn w:val="DefaultParagraphFont"/>
    <w:uiPriority w:val="99"/>
    <w:semiHidden/>
    <w:rsid w:val="00E567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capremium.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72555-0951-4700-A62F-2DA876EE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1355</Words>
  <Characters>7729</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STATUTES OF THE EUROPEAN COIL COATING ASSOCIATION (ECCA) AISBL</vt:lpstr>
      <vt:lpstr>STATUTES OF THE EUROPEAN COIL COATING ASSOCIATION (ECCA) AISBL</vt:lpstr>
    </vt:vector>
  </TitlesOfParts>
  <Company>HP</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STATUTES OF THE EUROPEAN COIL COATING ASSOCIATION (ECCA) AISBL</dc:title>
  <dc:creator>Sara</dc:creator>
  <cp:lastModifiedBy>Eglantine Hauchard</cp:lastModifiedBy>
  <cp:revision>3</cp:revision>
  <cp:lastPrinted>2015-10-27T13:48:00Z</cp:lastPrinted>
  <dcterms:created xsi:type="dcterms:W3CDTF">2015-10-27T13:52:00Z</dcterms:created>
  <dcterms:modified xsi:type="dcterms:W3CDTF">2018-06-27T07:46:00Z</dcterms:modified>
</cp:coreProperties>
</file>